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A8F" w:rsidRDefault="003B7A8F" w:rsidP="003B7A8F">
      <w:pPr>
        <w:ind w:left="5760"/>
        <w:rPr>
          <w:sz w:val="22"/>
        </w:rPr>
      </w:pPr>
      <w:r w:rsidRPr="000A769C">
        <w:rPr>
          <w:sz w:val="22"/>
        </w:rPr>
        <w:t xml:space="preserve">Pielikums </w:t>
      </w:r>
      <w:proofErr w:type="spellStart"/>
      <w:r w:rsidRPr="000A769C">
        <w:rPr>
          <w:sz w:val="22"/>
        </w:rPr>
        <w:t>Nr</w:t>
      </w:r>
      <w:proofErr w:type="spellEnd"/>
      <w:r w:rsidRPr="000A769C">
        <w:rPr>
          <w:sz w:val="22"/>
        </w:rPr>
        <w:t xml:space="preserve">. </w:t>
      </w:r>
      <w:r>
        <w:rPr>
          <w:sz w:val="22"/>
        </w:rPr>
        <w:t>3</w:t>
      </w:r>
    </w:p>
    <w:p w:rsidR="003B7A8F" w:rsidRDefault="003B7A8F" w:rsidP="003B7A8F">
      <w:pPr>
        <w:ind w:left="5760"/>
        <w:rPr>
          <w:sz w:val="22"/>
        </w:rPr>
      </w:pPr>
      <w:r>
        <w:rPr>
          <w:sz w:val="22"/>
        </w:rPr>
        <w:t>PIKC "D</w:t>
      </w:r>
      <w:r w:rsidRPr="00C020E0">
        <w:rPr>
          <w:sz w:val="22"/>
        </w:rPr>
        <w:t xml:space="preserve">augavpils </w:t>
      </w:r>
      <w:r>
        <w:rPr>
          <w:sz w:val="22"/>
        </w:rPr>
        <w:t>tehnikums"</w:t>
      </w:r>
    </w:p>
    <w:p w:rsidR="003B7A8F" w:rsidRPr="000A769C" w:rsidRDefault="003B7A8F" w:rsidP="003B7A8F">
      <w:pPr>
        <w:ind w:left="5760"/>
        <w:rPr>
          <w:sz w:val="22"/>
        </w:rPr>
      </w:pPr>
      <w:r w:rsidRPr="000A769C">
        <w:rPr>
          <w:sz w:val="22"/>
        </w:rPr>
        <w:t>201</w:t>
      </w:r>
      <w:r>
        <w:rPr>
          <w:sz w:val="22"/>
        </w:rPr>
        <w:t>9</w:t>
      </w:r>
      <w:r w:rsidRPr="000A769C">
        <w:rPr>
          <w:sz w:val="22"/>
        </w:rPr>
        <w:t xml:space="preserve">. gada </w:t>
      </w:r>
      <w:r>
        <w:rPr>
          <w:sz w:val="22"/>
        </w:rPr>
        <w:t>21.oktobra</w:t>
      </w:r>
    </w:p>
    <w:p w:rsidR="003B7A8F" w:rsidRPr="000A769C" w:rsidRDefault="003B7A8F" w:rsidP="003B7A8F">
      <w:pPr>
        <w:ind w:left="5760" w:right="-2"/>
        <w:rPr>
          <w:sz w:val="22"/>
        </w:rPr>
      </w:pPr>
      <w:r>
        <w:rPr>
          <w:sz w:val="22"/>
        </w:rPr>
        <w:t xml:space="preserve">Protokolam </w:t>
      </w:r>
      <w:proofErr w:type="spellStart"/>
      <w:r>
        <w:rPr>
          <w:sz w:val="22"/>
        </w:rPr>
        <w:t>Nr</w:t>
      </w:r>
      <w:proofErr w:type="spellEnd"/>
      <w:r>
        <w:rPr>
          <w:sz w:val="22"/>
        </w:rPr>
        <w:t xml:space="preserve">. </w:t>
      </w:r>
      <w:r w:rsidRPr="000A769C">
        <w:rPr>
          <w:sz w:val="22"/>
        </w:rPr>
        <w:t>1</w:t>
      </w:r>
      <w:r>
        <w:rPr>
          <w:sz w:val="22"/>
        </w:rPr>
        <w:t>.</w:t>
      </w:r>
      <w:r w:rsidRPr="000A769C">
        <w:rPr>
          <w:sz w:val="22"/>
        </w:rPr>
        <w:t>26/</w:t>
      </w:r>
      <w:r>
        <w:rPr>
          <w:sz w:val="22"/>
        </w:rPr>
        <w:t>44</w:t>
      </w:r>
      <w:r w:rsidRPr="000A769C">
        <w:rPr>
          <w:sz w:val="22"/>
        </w:rPr>
        <w:t>/1</w:t>
      </w:r>
    </w:p>
    <w:p w:rsidR="00B11751" w:rsidRPr="00463ED0" w:rsidRDefault="00B11751" w:rsidP="00B11751">
      <w:pPr>
        <w:jc w:val="center"/>
        <w:rPr>
          <w:rFonts w:cs="Times New Roman"/>
          <w:b/>
          <w:bCs/>
          <w:szCs w:val="24"/>
        </w:rPr>
      </w:pPr>
      <w:r w:rsidRPr="00463ED0">
        <w:rPr>
          <w:rFonts w:cs="Times New Roman"/>
          <w:b/>
          <w:bCs/>
          <w:szCs w:val="24"/>
        </w:rPr>
        <w:t>TEHNISKĀ SPECIFIKĀCIJA</w:t>
      </w:r>
      <w:r>
        <w:rPr>
          <w:rFonts w:cs="Times New Roman"/>
          <w:b/>
          <w:bCs/>
          <w:szCs w:val="24"/>
        </w:rPr>
        <w:t xml:space="preserve">/TEHNISKĀ UN FINANŠU PIEDĀVĀJUMA FORMA </w:t>
      </w:r>
    </w:p>
    <w:p w:rsidR="00B11751" w:rsidRPr="003B7A8F" w:rsidRDefault="00B11751" w:rsidP="003B7A8F">
      <w:pPr>
        <w:pStyle w:val="Default"/>
        <w:jc w:val="center"/>
        <w:rPr>
          <w:rFonts w:ascii="Times New Roman" w:hAnsi="Times New Roman" w:cs="Times New Roman"/>
        </w:rPr>
      </w:pPr>
      <w:r w:rsidRPr="003B7A8F">
        <w:rPr>
          <w:rFonts w:ascii="Times New Roman" w:hAnsi="Times New Roman" w:cs="Times New Roman"/>
        </w:rPr>
        <w:t>“</w:t>
      </w:r>
      <w:r w:rsidR="003B7A8F" w:rsidRPr="003B7A8F">
        <w:rPr>
          <w:rFonts w:ascii="Times New Roman" w:hAnsi="Times New Roman" w:cs="Times New Roman"/>
        </w:rPr>
        <w:t>Darba apģērbu un apavu iegāde</w:t>
      </w:r>
      <w:r w:rsidRPr="003B7A8F">
        <w:rPr>
          <w:rFonts w:ascii="Times New Roman" w:hAnsi="Times New Roman" w:cs="Times New Roman"/>
        </w:rPr>
        <w:t>”</w:t>
      </w:r>
    </w:p>
    <w:p w:rsidR="00B11751" w:rsidRPr="00463ED0" w:rsidRDefault="00B11751" w:rsidP="00B11751">
      <w:pPr>
        <w:jc w:val="center"/>
        <w:rPr>
          <w:rFonts w:cs="Times New Roman"/>
          <w:szCs w:val="24"/>
        </w:rPr>
      </w:pPr>
      <w:r w:rsidRPr="00463ED0">
        <w:rPr>
          <w:rFonts w:cs="Times New Roman"/>
          <w:szCs w:val="24"/>
        </w:rPr>
        <w:t xml:space="preserve">iepirkuma identifikācijas </w:t>
      </w:r>
      <w:proofErr w:type="spellStart"/>
      <w:r w:rsidRPr="00463ED0">
        <w:rPr>
          <w:rFonts w:cs="Times New Roman"/>
          <w:szCs w:val="24"/>
        </w:rPr>
        <w:t>Nr</w:t>
      </w:r>
      <w:proofErr w:type="spellEnd"/>
      <w:r w:rsidRPr="00463ED0">
        <w:rPr>
          <w:rFonts w:cs="Times New Roman"/>
          <w:szCs w:val="24"/>
        </w:rPr>
        <w:t>. PIKC DT 201</w:t>
      </w:r>
      <w:r>
        <w:rPr>
          <w:rFonts w:cs="Times New Roman"/>
          <w:szCs w:val="24"/>
        </w:rPr>
        <w:t>9</w:t>
      </w:r>
      <w:r w:rsidRPr="00463ED0">
        <w:rPr>
          <w:rFonts w:cs="Times New Roman"/>
          <w:szCs w:val="24"/>
        </w:rPr>
        <w:t>/</w:t>
      </w:r>
      <w:r>
        <w:rPr>
          <w:rFonts w:cs="Times New Roman"/>
          <w:szCs w:val="24"/>
        </w:rPr>
        <w:t>4</w:t>
      </w:r>
      <w:r w:rsidR="003B7A8F">
        <w:rPr>
          <w:rFonts w:cs="Times New Roman"/>
          <w:szCs w:val="24"/>
        </w:rPr>
        <w:t>4</w:t>
      </w:r>
    </w:p>
    <w:p w:rsidR="00B11751" w:rsidRPr="00304C6B" w:rsidRDefault="00B11751" w:rsidP="00B11751">
      <w:pPr>
        <w:pStyle w:val="Sarakstarindkopa"/>
        <w:numPr>
          <w:ilvl w:val="0"/>
          <w:numId w:val="1"/>
        </w:numPr>
        <w:contextualSpacing w:val="0"/>
        <w:rPr>
          <w:rFonts w:cs="Arial"/>
          <w:b/>
          <w:bCs/>
          <w:lang w:eastAsia="ar-SA"/>
        </w:rPr>
      </w:pPr>
      <w:r w:rsidRPr="00304C6B">
        <w:rPr>
          <w:b/>
          <w:sz w:val="22"/>
          <w:lang w:eastAsia="ar-SA"/>
        </w:rPr>
        <w:t>Vispārīgie noteikumi.</w:t>
      </w:r>
    </w:p>
    <w:p w:rsidR="00B11751" w:rsidRPr="009346FF" w:rsidRDefault="00B11751" w:rsidP="00B11751">
      <w:pPr>
        <w:rPr>
          <w:szCs w:val="24"/>
          <w:lang w:eastAsia="ar-SA"/>
        </w:rPr>
      </w:pPr>
      <w:r w:rsidRPr="009346FF">
        <w:rPr>
          <w:szCs w:val="24"/>
          <w:lang w:eastAsia="ar-SA"/>
        </w:rPr>
        <w:t>Ja tehniskajā specifikācijā norādīts konkrēts preču vai standarta nosaukums vai kāda cita norāde uz specifisku preču izcelsmi, īpašu procesu, zīmolu vai veidu, pretendents var piedāvāt ekvivalentas preces vai atbilstību ekvivalentiem standartiem, kas atbilst tehniskās specifikācijas prasībām un parametriem un nodrošina tehniskās specifikācijas prasību izpildi.</w:t>
      </w:r>
    </w:p>
    <w:p w:rsidR="00B11751" w:rsidRPr="00233666" w:rsidRDefault="00B11751" w:rsidP="00B11751">
      <w:pPr>
        <w:pStyle w:val="Sarakstarindkopa"/>
        <w:numPr>
          <w:ilvl w:val="0"/>
          <w:numId w:val="1"/>
        </w:numPr>
        <w:rPr>
          <w:rFonts w:cs="Times New Roman"/>
          <w:b/>
        </w:rPr>
      </w:pPr>
      <w:r w:rsidRPr="00233666">
        <w:rPr>
          <w:rFonts w:cs="Times New Roman"/>
          <w:b/>
        </w:rPr>
        <w:t>Prasības precu kvalitātei.</w:t>
      </w:r>
    </w:p>
    <w:p w:rsidR="00B11751" w:rsidRPr="00233666" w:rsidRDefault="00B11751" w:rsidP="00B11751">
      <w:pPr>
        <w:pStyle w:val="Sarakstarindkopa"/>
        <w:numPr>
          <w:ilvl w:val="1"/>
          <w:numId w:val="1"/>
        </w:numPr>
        <w:rPr>
          <w:rFonts w:eastAsia="Calibri"/>
          <w:szCs w:val="24"/>
        </w:rPr>
      </w:pPr>
      <w:r w:rsidRPr="00233666">
        <w:rPr>
          <w:rFonts w:eastAsia="Calibri"/>
          <w:szCs w:val="24"/>
        </w:rPr>
        <w:t>Kopējās auduma pamatprasības atbilst sekojošiem kritērijiem – viegli kopjams; izturīgs; piemērots mazgāšanai veļas mazgājamā mašīnā temperatūrā līdz 85°C; nemaina, nezaudē formu, izskatu, izmēru, krāsu; paredz ilgu kalpošanas laiku; var gludināt temperatūrā līdz 150°C; pieļaujama ķīmiskā tīrīšana.</w:t>
      </w:r>
    </w:p>
    <w:p w:rsidR="00B11751" w:rsidRPr="00233666" w:rsidRDefault="00B11751" w:rsidP="00B11751">
      <w:pPr>
        <w:pStyle w:val="Sarakstarindkopa"/>
        <w:numPr>
          <w:ilvl w:val="1"/>
          <w:numId w:val="1"/>
        </w:numPr>
        <w:rPr>
          <w:rFonts w:eastAsia="Calibri"/>
          <w:szCs w:val="24"/>
        </w:rPr>
      </w:pPr>
      <w:r w:rsidRPr="00233666">
        <w:rPr>
          <w:rFonts w:eastAsia="Calibri"/>
          <w:szCs w:val="24"/>
        </w:rPr>
        <w:t>Apavi atbilst normatīvo aktu prasībām par individuālajiem aizsardzības līdzekļiem, to atbilstības novērtēšanas kārtībai un tirgus uzraudzībai.</w:t>
      </w:r>
    </w:p>
    <w:p w:rsidR="00B11751" w:rsidRPr="00233666" w:rsidRDefault="00B11751" w:rsidP="00B11751">
      <w:pPr>
        <w:pStyle w:val="Sarakstarindkopa"/>
        <w:numPr>
          <w:ilvl w:val="1"/>
          <w:numId w:val="1"/>
        </w:numPr>
        <w:rPr>
          <w:rFonts w:eastAsia="Calibri"/>
          <w:szCs w:val="24"/>
        </w:rPr>
      </w:pPr>
      <w:r w:rsidRPr="00233666">
        <w:rPr>
          <w:rFonts w:eastAsia="Calibri"/>
          <w:szCs w:val="24"/>
        </w:rPr>
        <w:t>Preces atbilst Eiropas Savienības kvalitātes standartiem. Apģērbu ražošanā tiek izmantots tikai speciāls audums, kurš ir paredzēts darba apģērba izgatavošanai.</w:t>
      </w:r>
    </w:p>
    <w:p w:rsidR="00B11751" w:rsidRPr="00233666" w:rsidRDefault="00B11751" w:rsidP="00B11751">
      <w:pPr>
        <w:pStyle w:val="Sarakstarindkopa"/>
        <w:numPr>
          <w:ilvl w:val="1"/>
          <w:numId w:val="1"/>
        </w:numPr>
        <w:rPr>
          <w:rFonts w:eastAsia="Calibri"/>
          <w:szCs w:val="24"/>
        </w:rPr>
      </w:pPr>
      <w:r w:rsidRPr="00233666">
        <w:rPr>
          <w:rFonts w:eastAsia="Calibri"/>
          <w:szCs w:val="24"/>
        </w:rPr>
        <w:t>Apģērbs un apavi ir marķēti ar CE marķējumu.</w:t>
      </w:r>
    </w:p>
    <w:p w:rsidR="00B11751" w:rsidRPr="00233666" w:rsidRDefault="00B11751" w:rsidP="00B11751">
      <w:pPr>
        <w:pStyle w:val="Sarakstarindkopa"/>
        <w:numPr>
          <w:ilvl w:val="1"/>
          <w:numId w:val="1"/>
        </w:numPr>
        <w:rPr>
          <w:rFonts w:eastAsia="Calibri"/>
          <w:szCs w:val="24"/>
        </w:rPr>
      </w:pPr>
      <w:r w:rsidRPr="00233666">
        <w:rPr>
          <w:rFonts w:eastAsia="Calibri"/>
          <w:szCs w:val="24"/>
        </w:rPr>
        <w:t>Precēm ir pievienota lietošanas instrukcija vai produkta informācija latviešu valodā, kas satur vismaz šādu informāciju: preces nosaukums; apraksts; tehniskās iespējas; lietošanas vide; lietoto apzīmējumu un marķējumu nozīme.</w:t>
      </w:r>
    </w:p>
    <w:p w:rsidR="00B11751" w:rsidRPr="00233666" w:rsidRDefault="00B11751" w:rsidP="00B11751">
      <w:pPr>
        <w:pStyle w:val="Sarakstarindkopa"/>
        <w:numPr>
          <w:ilvl w:val="1"/>
          <w:numId w:val="1"/>
        </w:numPr>
        <w:rPr>
          <w:rFonts w:eastAsia="Calibri"/>
          <w:szCs w:val="24"/>
        </w:rPr>
      </w:pPr>
      <w:r w:rsidRPr="00233666">
        <w:rPr>
          <w:rFonts w:eastAsia="Calibri"/>
          <w:b/>
          <w:szCs w:val="24"/>
        </w:rPr>
        <w:t xml:space="preserve">Apģērbam un apaviem tiek noteikta __ (________) </w:t>
      </w:r>
      <w:r w:rsidRPr="00233666">
        <w:rPr>
          <w:rFonts w:eastAsia="Calibri"/>
          <w:i/>
          <w:szCs w:val="24"/>
        </w:rPr>
        <w:t>(</w:t>
      </w:r>
      <w:r w:rsidRPr="00233666">
        <w:rPr>
          <w:rFonts w:eastAsia="Calibri"/>
          <w:i/>
          <w:szCs w:val="24"/>
          <w:u w:val="single"/>
        </w:rPr>
        <w:t>ne mazāka kā 12 mēneši</w:t>
      </w:r>
      <w:r w:rsidRPr="00233666">
        <w:rPr>
          <w:rFonts w:eastAsia="Calibri"/>
          <w:i/>
          <w:szCs w:val="24"/>
        </w:rPr>
        <w:t>)</w:t>
      </w:r>
      <w:r w:rsidRPr="00233666">
        <w:rPr>
          <w:rFonts w:eastAsia="Calibri"/>
          <w:szCs w:val="24"/>
        </w:rPr>
        <w:t xml:space="preserve"> mēnešu garantija.</w:t>
      </w:r>
    </w:p>
    <w:p w:rsidR="00B11751" w:rsidRPr="009346FF" w:rsidRDefault="00B11751" w:rsidP="00B11751">
      <w:pPr>
        <w:rPr>
          <w:b/>
          <w:snapToGrid w:val="0"/>
          <w:szCs w:val="24"/>
        </w:rPr>
      </w:pPr>
      <w:r w:rsidRPr="009346FF">
        <w:rPr>
          <w:szCs w:val="24"/>
          <w:lang w:eastAsia="ar-SA"/>
        </w:rPr>
        <w:t xml:space="preserve">Pretendents apliecina, ka piedāvātajā cenā ir iekļautas visas izmaksas, kas saistītas ar tehniskajā specifikācijā norādīto prasību izpildi, nodokļiem (izņemot PVN), nodevām, kā arī citām izmaksām ar preču piegādi, garantijas nodrošināšanu </w:t>
      </w:r>
      <w:proofErr w:type="spellStart"/>
      <w:r w:rsidRPr="009346FF">
        <w:rPr>
          <w:szCs w:val="24"/>
          <w:lang w:eastAsia="ar-SA"/>
        </w:rPr>
        <w:t>u.c</w:t>
      </w:r>
      <w:proofErr w:type="spellEnd"/>
      <w:r w:rsidRPr="009346FF">
        <w:rPr>
          <w:szCs w:val="24"/>
          <w:lang w:eastAsia="ar-SA"/>
        </w:rPr>
        <w:t>. saistītās izmaksas (tai skaitā, iespējamie sadārdzinājumi līguma darbības laikā), lai nodrošinātu kvalitatīvu līguma izpildi pilnā apmērā saskaņā ar pasūtītāja izvirzītajām prasībām.</w:t>
      </w:r>
    </w:p>
    <w:p w:rsidR="00B11751" w:rsidRPr="00C74268" w:rsidRDefault="00B11751" w:rsidP="00B11751">
      <w:pPr>
        <w:pStyle w:val="Sarakstarindkopa"/>
        <w:numPr>
          <w:ilvl w:val="0"/>
          <w:numId w:val="1"/>
        </w:numPr>
        <w:contextualSpacing w:val="0"/>
        <w:rPr>
          <w:rFonts w:cs="Times New Roman"/>
          <w:szCs w:val="24"/>
        </w:rPr>
      </w:pPr>
      <w:r w:rsidRPr="002059FF">
        <w:rPr>
          <w:rFonts w:cs="Times New Roman"/>
          <w:sz w:val="22"/>
        </w:rPr>
        <w:t>Iepirkuma priekšmeta apraksts:</w:t>
      </w:r>
    </w:p>
    <w:tbl>
      <w:tblPr>
        <w:tblStyle w:val="Reatabula"/>
        <w:tblW w:w="0" w:type="auto"/>
        <w:tblLayout w:type="fixed"/>
        <w:tblLook w:val="04A0" w:firstRow="1" w:lastRow="0" w:firstColumn="1" w:lastColumn="0" w:noHBand="0" w:noVBand="1"/>
      </w:tblPr>
      <w:tblGrid>
        <w:gridCol w:w="558"/>
        <w:gridCol w:w="1675"/>
        <w:gridCol w:w="3545"/>
        <w:gridCol w:w="900"/>
        <w:gridCol w:w="1170"/>
        <w:gridCol w:w="900"/>
        <w:gridCol w:w="918"/>
      </w:tblGrid>
      <w:tr w:rsidR="00104FEB" w:rsidTr="00DC38C3">
        <w:tc>
          <w:tcPr>
            <w:tcW w:w="558" w:type="dxa"/>
          </w:tcPr>
          <w:p w:rsidR="00104FEB" w:rsidRPr="00DC38C3" w:rsidRDefault="00104FEB" w:rsidP="00104FEB">
            <w:pPr>
              <w:jc w:val="center"/>
              <w:rPr>
                <w:rFonts w:cs="Times New Roman"/>
                <w:b/>
                <w:sz w:val="18"/>
                <w:szCs w:val="18"/>
              </w:rPr>
            </w:pPr>
            <w:proofErr w:type="spellStart"/>
            <w:r w:rsidRPr="00DC38C3">
              <w:rPr>
                <w:rFonts w:cs="Times New Roman"/>
                <w:b/>
                <w:sz w:val="18"/>
                <w:szCs w:val="18"/>
              </w:rPr>
              <w:t>Nr.p.k</w:t>
            </w:r>
            <w:proofErr w:type="spellEnd"/>
            <w:r w:rsidRPr="00DC38C3">
              <w:rPr>
                <w:rFonts w:cs="Times New Roman"/>
                <w:b/>
                <w:sz w:val="18"/>
                <w:szCs w:val="18"/>
              </w:rPr>
              <w:t>.</w:t>
            </w:r>
          </w:p>
        </w:tc>
        <w:tc>
          <w:tcPr>
            <w:tcW w:w="1675" w:type="dxa"/>
          </w:tcPr>
          <w:p w:rsidR="00104FEB" w:rsidRPr="00DC38C3" w:rsidRDefault="00104FEB" w:rsidP="00104FEB">
            <w:pPr>
              <w:jc w:val="center"/>
              <w:rPr>
                <w:rFonts w:cs="Times New Roman"/>
                <w:b/>
                <w:sz w:val="18"/>
                <w:szCs w:val="18"/>
              </w:rPr>
            </w:pPr>
            <w:r w:rsidRPr="00DC38C3">
              <w:rPr>
                <w:rFonts w:cs="Times New Roman"/>
                <w:b/>
                <w:sz w:val="18"/>
                <w:szCs w:val="18"/>
              </w:rPr>
              <w:t>Preces nosaukums</w:t>
            </w:r>
          </w:p>
        </w:tc>
        <w:tc>
          <w:tcPr>
            <w:tcW w:w="3545" w:type="dxa"/>
          </w:tcPr>
          <w:p w:rsidR="00104FEB" w:rsidRDefault="000A0700" w:rsidP="00104FEB">
            <w:pPr>
              <w:jc w:val="center"/>
              <w:rPr>
                <w:rFonts w:cs="Times New Roman"/>
                <w:b/>
                <w:sz w:val="18"/>
                <w:szCs w:val="18"/>
              </w:rPr>
            </w:pPr>
            <w:r>
              <w:rPr>
                <w:rFonts w:cs="Times New Roman"/>
                <w:b/>
                <w:sz w:val="18"/>
                <w:szCs w:val="18"/>
              </w:rPr>
              <w:t>Pretendenta t</w:t>
            </w:r>
            <w:bookmarkStart w:id="0" w:name="_GoBack"/>
            <w:bookmarkEnd w:id="0"/>
            <w:r w:rsidR="00104FEB" w:rsidRPr="00DC38C3">
              <w:rPr>
                <w:rFonts w:cs="Times New Roman"/>
                <w:b/>
                <w:sz w:val="18"/>
                <w:szCs w:val="18"/>
              </w:rPr>
              <w:t>ehniskais piedāvājums</w:t>
            </w:r>
          </w:p>
          <w:p w:rsidR="00DC38C3" w:rsidRPr="00DC38C3" w:rsidRDefault="00DC38C3" w:rsidP="00104FEB">
            <w:pPr>
              <w:jc w:val="center"/>
              <w:rPr>
                <w:rFonts w:cs="Times New Roman"/>
                <w:b/>
                <w:sz w:val="18"/>
                <w:szCs w:val="18"/>
              </w:rPr>
            </w:pPr>
            <w:r>
              <w:rPr>
                <w:rFonts w:cs="Times New Roman"/>
                <w:b/>
                <w:sz w:val="18"/>
                <w:szCs w:val="18"/>
              </w:rPr>
              <w:t>(preces tehniskais raksturojums)</w:t>
            </w:r>
          </w:p>
        </w:tc>
        <w:tc>
          <w:tcPr>
            <w:tcW w:w="900" w:type="dxa"/>
          </w:tcPr>
          <w:p w:rsidR="00104FEB" w:rsidRPr="00DC38C3" w:rsidRDefault="00104FEB" w:rsidP="00104FEB">
            <w:pPr>
              <w:jc w:val="center"/>
              <w:rPr>
                <w:rFonts w:cs="Times New Roman"/>
                <w:b/>
                <w:sz w:val="18"/>
                <w:szCs w:val="18"/>
              </w:rPr>
            </w:pPr>
            <w:r w:rsidRPr="00DC38C3">
              <w:rPr>
                <w:rFonts w:cs="Times New Roman"/>
                <w:b/>
                <w:sz w:val="18"/>
                <w:szCs w:val="18"/>
              </w:rPr>
              <w:t>mērvienība</w:t>
            </w:r>
          </w:p>
        </w:tc>
        <w:tc>
          <w:tcPr>
            <w:tcW w:w="1170" w:type="dxa"/>
          </w:tcPr>
          <w:p w:rsidR="00104FEB" w:rsidRPr="00DC38C3" w:rsidRDefault="00104FEB" w:rsidP="00104FEB">
            <w:pPr>
              <w:jc w:val="center"/>
              <w:rPr>
                <w:rFonts w:cs="Times New Roman"/>
                <w:b/>
                <w:sz w:val="18"/>
                <w:szCs w:val="18"/>
              </w:rPr>
            </w:pPr>
            <w:r w:rsidRPr="00DC38C3">
              <w:rPr>
                <w:rFonts w:cs="Times New Roman"/>
                <w:b/>
                <w:sz w:val="18"/>
                <w:szCs w:val="18"/>
              </w:rPr>
              <w:t>daudzums</w:t>
            </w:r>
          </w:p>
        </w:tc>
        <w:tc>
          <w:tcPr>
            <w:tcW w:w="900" w:type="dxa"/>
          </w:tcPr>
          <w:p w:rsidR="00104FEB" w:rsidRPr="00DC38C3" w:rsidRDefault="00104FEB" w:rsidP="00104FEB">
            <w:pPr>
              <w:jc w:val="center"/>
              <w:rPr>
                <w:rFonts w:cs="Times New Roman"/>
                <w:b/>
                <w:sz w:val="18"/>
                <w:szCs w:val="18"/>
              </w:rPr>
            </w:pPr>
            <w:r w:rsidRPr="00DC38C3">
              <w:rPr>
                <w:rFonts w:cs="Times New Roman"/>
                <w:b/>
                <w:sz w:val="18"/>
                <w:szCs w:val="18"/>
              </w:rPr>
              <w:t>Cena par vienu vienību</w:t>
            </w:r>
            <w:r w:rsidR="00DC38C3">
              <w:rPr>
                <w:rFonts w:cs="Times New Roman"/>
                <w:b/>
                <w:sz w:val="18"/>
                <w:szCs w:val="18"/>
              </w:rPr>
              <w:t>, EUR bez PVN</w:t>
            </w:r>
          </w:p>
        </w:tc>
        <w:tc>
          <w:tcPr>
            <w:tcW w:w="918" w:type="dxa"/>
          </w:tcPr>
          <w:p w:rsidR="00104FEB" w:rsidRPr="00DC38C3" w:rsidRDefault="00104FEB" w:rsidP="00104FEB">
            <w:pPr>
              <w:jc w:val="center"/>
              <w:rPr>
                <w:rFonts w:cs="Times New Roman"/>
                <w:b/>
                <w:sz w:val="18"/>
                <w:szCs w:val="18"/>
              </w:rPr>
            </w:pPr>
            <w:r w:rsidRPr="00DC38C3">
              <w:rPr>
                <w:rFonts w:cs="Times New Roman"/>
                <w:b/>
                <w:sz w:val="18"/>
                <w:szCs w:val="18"/>
              </w:rPr>
              <w:t>Cena par visu daudzumu</w:t>
            </w:r>
            <w:r w:rsidR="00DC38C3">
              <w:rPr>
                <w:rFonts w:cs="Times New Roman"/>
                <w:b/>
                <w:sz w:val="18"/>
                <w:szCs w:val="18"/>
              </w:rPr>
              <w:t>, EUR bez PVN</w:t>
            </w:r>
          </w:p>
        </w:tc>
      </w:tr>
      <w:tr w:rsidR="00104FEB" w:rsidTr="00DC38C3">
        <w:tc>
          <w:tcPr>
            <w:tcW w:w="558" w:type="dxa"/>
          </w:tcPr>
          <w:p w:rsidR="00104FEB" w:rsidRDefault="00DC38C3" w:rsidP="00DC38C3">
            <w:pPr>
              <w:jc w:val="center"/>
              <w:rPr>
                <w:rFonts w:cs="Times New Roman"/>
                <w:sz w:val="22"/>
              </w:rPr>
            </w:pPr>
            <w:r>
              <w:rPr>
                <w:rFonts w:cs="Times New Roman"/>
                <w:sz w:val="22"/>
              </w:rPr>
              <w:t>1</w:t>
            </w:r>
          </w:p>
        </w:tc>
        <w:tc>
          <w:tcPr>
            <w:tcW w:w="1675" w:type="dxa"/>
          </w:tcPr>
          <w:p w:rsidR="00104FEB" w:rsidRDefault="00DC38C3" w:rsidP="00B11751">
            <w:pPr>
              <w:rPr>
                <w:rFonts w:cs="Times New Roman"/>
                <w:sz w:val="22"/>
              </w:rPr>
            </w:pPr>
            <w:r>
              <w:rPr>
                <w:rFonts w:cs="Times New Roman"/>
                <w:sz w:val="22"/>
              </w:rPr>
              <w:t>Jaka</w:t>
            </w:r>
          </w:p>
        </w:tc>
        <w:tc>
          <w:tcPr>
            <w:tcW w:w="3545" w:type="dxa"/>
          </w:tcPr>
          <w:p w:rsidR="00104FEB" w:rsidRDefault="00104FEB" w:rsidP="00B11751">
            <w:pPr>
              <w:rPr>
                <w:rFonts w:cs="Times New Roman"/>
                <w:sz w:val="22"/>
              </w:rPr>
            </w:pPr>
          </w:p>
        </w:tc>
        <w:tc>
          <w:tcPr>
            <w:tcW w:w="900" w:type="dxa"/>
          </w:tcPr>
          <w:p w:rsidR="00104FEB" w:rsidRDefault="00DC38C3" w:rsidP="00DC38C3">
            <w:pPr>
              <w:jc w:val="center"/>
              <w:rPr>
                <w:rFonts w:cs="Times New Roman"/>
                <w:sz w:val="22"/>
              </w:rPr>
            </w:pPr>
            <w:proofErr w:type="spellStart"/>
            <w:r>
              <w:rPr>
                <w:rFonts w:cs="Times New Roman"/>
                <w:sz w:val="22"/>
              </w:rPr>
              <w:t>gab</w:t>
            </w:r>
            <w:proofErr w:type="spellEnd"/>
            <w:r>
              <w:rPr>
                <w:rFonts w:cs="Times New Roman"/>
                <w:sz w:val="22"/>
              </w:rPr>
              <w:t>.</w:t>
            </w:r>
          </w:p>
        </w:tc>
        <w:tc>
          <w:tcPr>
            <w:tcW w:w="1170" w:type="dxa"/>
          </w:tcPr>
          <w:p w:rsidR="00104FEB" w:rsidRDefault="00DC38C3" w:rsidP="00DC38C3">
            <w:pPr>
              <w:jc w:val="center"/>
              <w:rPr>
                <w:rFonts w:cs="Times New Roman"/>
                <w:sz w:val="22"/>
              </w:rPr>
            </w:pPr>
            <w:r>
              <w:rPr>
                <w:rFonts w:cs="Times New Roman"/>
                <w:sz w:val="22"/>
              </w:rPr>
              <w:t>4</w:t>
            </w:r>
          </w:p>
        </w:tc>
        <w:tc>
          <w:tcPr>
            <w:tcW w:w="900" w:type="dxa"/>
          </w:tcPr>
          <w:p w:rsidR="00104FEB" w:rsidRDefault="00104FEB" w:rsidP="00B11751">
            <w:pPr>
              <w:rPr>
                <w:rFonts w:cs="Times New Roman"/>
                <w:sz w:val="22"/>
              </w:rPr>
            </w:pPr>
          </w:p>
        </w:tc>
        <w:tc>
          <w:tcPr>
            <w:tcW w:w="918" w:type="dxa"/>
          </w:tcPr>
          <w:p w:rsidR="00104FEB" w:rsidRDefault="00104FEB" w:rsidP="00B11751">
            <w:pPr>
              <w:rPr>
                <w:rFonts w:cs="Times New Roman"/>
                <w:sz w:val="22"/>
              </w:rPr>
            </w:pPr>
          </w:p>
        </w:tc>
      </w:tr>
      <w:tr w:rsidR="00DC38C3" w:rsidTr="00DC38C3">
        <w:tc>
          <w:tcPr>
            <w:tcW w:w="558" w:type="dxa"/>
          </w:tcPr>
          <w:p w:rsidR="00DC38C3" w:rsidRDefault="00DC38C3" w:rsidP="00DC38C3">
            <w:pPr>
              <w:jc w:val="center"/>
              <w:rPr>
                <w:rFonts w:cs="Times New Roman"/>
                <w:sz w:val="22"/>
              </w:rPr>
            </w:pPr>
            <w:r>
              <w:rPr>
                <w:rFonts w:cs="Times New Roman"/>
                <w:sz w:val="22"/>
              </w:rPr>
              <w:t>2</w:t>
            </w:r>
          </w:p>
        </w:tc>
        <w:tc>
          <w:tcPr>
            <w:tcW w:w="1675" w:type="dxa"/>
          </w:tcPr>
          <w:p w:rsidR="00DC38C3" w:rsidRDefault="00DC38C3" w:rsidP="00B11751">
            <w:pPr>
              <w:rPr>
                <w:rFonts w:cs="Times New Roman"/>
                <w:sz w:val="22"/>
              </w:rPr>
            </w:pPr>
            <w:r>
              <w:rPr>
                <w:rFonts w:cs="Times New Roman"/>
                <w:sz w:val="22"/>
              </w:rPr>
              <w:t>Puskombinzons</w:t>
            </w:r>
          </w:p>
        </w:tc>
        <w:tc>
          <w:tcPr>
            <w:tcW w:w="3545" w:type="dxa"/>
          </w:tcPr>
          <w:p w:rsidR="00DC38C3" w:rsidRDefault="00DC38C3" w:rsidP="00B11751">
            <w:pPr>
              <w:rPr>
                <w:rFonts w:cs="Times New Roman"/>
                <w:sz w:val="22"/>
              </w:rPr>
            </w:pPr>
          </w:p>
        </w:tc>
        <w:tc>
          <w:tcPr>
            <w:tcW w:w="900" w:type="dxa"/>
          </w:tcPr>
          <w:p w:rsidR="00DC38C3" w:rsidRDefault="00DC38C3" w:rsidP="00DC38C3">
            <w:pPr>
              <w:jc w:val="center"/>
            </w:pPr>
            <w:proofErr w:type="spellStart"/>
            <w:r>
              <w:rPr>
                <w:rFonts w:cs="Times New Roman"/>
                <w:sz w:val="22"/>
              </w:rPr>
              <w:t>g</w:t>
            </w:r>
            <w:r w:rsidRPr="00686EF8">
              <w:rPr>
                <w:rFonts w:cs="Times New Roman"/>
                <w:sz w:val="22"/>
              </w:rPr>
              <w:t>ab</w:t>
            </w:r>
            <w:proofErr w:type="spellEnd"/>
            <w:r w:rsidRPr="00686EF8">
              <w:rPr>
                <w:rFonts w:cs="Times New Roman"/>
                <w:sz w:val="22"/>
              </w:rPr>
              <w:t>.</w:t>
            </w:r>
          </w:p>
        </w:tc>
        <w:tc>
          <w:tcPr>
            <w:tcW w:w="1170" w:type="dxa"/>
          </w:tcPr>
          <w:p w:rsidR="00DC38C3" w:rsidRDefault="00DC38C3" w:rsidP="00DC38C3">
            <w:pPr>
              <w:jc w:val="center"/>
              <w:rPr>
                <w:rFonts w:cs="Times New Roman"/>
                <w:sz w:val="22"/>
              </w:rPr>
            </w:pPr>
            <w:r>
              <w:rPr>
                <w:rFonts w:cs="Times New Roman"/>
                <w:sz w:val="22"/>
              </w:rPr>
              <w:t>4</w:t>
            </w:r>
          </w:p>
        </w:tc>
        <w:tc>
          <w:tcPr>
            <w:tcW w:w="900" w:type="dxa"/>
          </w:tcPr>
          <w:p w:rsidR="00DC38C3" w:rsidRDefault="00DC38C3" w:rsidP="00B11751">
            <w:pPr>
              <w:rPr>
                <w:rFonts w:cs="Times New Roman"/>
                <w:sz w:val="22"/>
              </w:rPr>
            </w:pPr>
          </w:p>
        </w:tc>
        <w:tc>
          <w:tcPr>
            <w:tcW w:w="918" w:type="dxa"/>
          </w:tcPr>
          <w:p w:rsidR="00DC38C3" w:rsidRDefault="00DC38C3" w:rsidP="00B11751">
            <w:pPr>
              <w:rPr>
                <w:rFonts w:cs="Times New Roman"/>
                <w:sz w:val="22"/>
              </w:rPr>
            </w:pPr>
          </w:p>
        </w:tc>
      </w:tr>
      <w:tr w:rsidR="00DC38C3" w:rsidTr="00DC38C3">
        <w:tc>
          <w:tcPr>
            <w:tcW w:w="558" w:type="dxa"/>
          </w:tcPr>
          <w:p w:rsidR="00DC38C3" w:rsidRDefault="00DC38C3" w:rsidP="00DC38C3">
            <w:pPr>
              <w:jc w:val="center"/>
              <w:rPr>
                <w:rFonts w:cs="Times New Roman"/>
                <w:sz w:val="22"/>
              </w:rPr>
            </w:pPr>
            <w:r>
              <w:rPr>
                <w:rFonts w:cs="Times New Roman"/>
                <w:sz w:val="22"/>
              </w:rPr>
              <w:t>3</w:t>
            </w:r>
          </w:p>
        </w:tc>
        <w:tc>
          <w:tcPr>
            <w:tcW w:w="1675" w:type="dxa"/>
          </w:tcPr>
          <w:p w:rsidR="00DC38C3" w:rsidRDefault="00DC38C3" w:rsidP="00B11751">
            <w:pPr>
              <w:rPr>
                <w:rFonts w:cs="Times New Roman"/>
                <w:sz w:val="22"/>
              </w:rPr>
            </w:pPr>
            <w:r>
              <w:rPr>
                <w:rFonts w:cs="Times New Roman"/>
                <w:sz w:val="22"/>
              </w:rPr>
              <w:t>Halāts</w:t>
            </w:r>
          </w:p>
        </w:tc>
        <w:tc>
          <w:tcPr>
            <w:tcW w:w="3545" w:type="dxa"/>
          </w:tcPr>
          <w:p w:rsidR="00DC38C3" w:rsidRDefault="00DC38C3" w:rsidP="00B11751">
            <w:pPr>
              <w:rPr>
                <w:rFonts w:cs="Times New Roman"/>
                <w:sz w:val="22"/>
              </w:rPr>
            </w:pPr>
          </w:p>
        </w:tc>
        <w:tc>
          <w:tcPr>
            <w:tcW w:w="900" w:type="dxa"/>
          </w:tcPr>
          <w:p w:rsidR="00DC38C3" w:rsidRDefault="00DC38C3" w:rsidP="00DC38C3">
            <w:pPr>
              <w:jc w:val="center"/>
            </w:pPr>
            <w:proofErr w:type="spellStart"/>
            <w:r>
              <w:rPr>
                <w:rFonts w:cs="Times New Roman"/>
                <w:sz w:val="22"/>
              </w:rPr>
              <w:t>g</w:t>
            </w:r>
            <w:r w:rsidRPr="00686EF8">
              <w:rPr>
                <w:rFonts w:cs="Times New Roman"/>
                <w:sz w:val="22"/>
              </w:rPr>
              <w:t>ab</w:t>
            </w:r>
            <w:proofErr w:type="spellEnd"/>
            <w:r w:rsidRPr="00686EF8">
              <w:rPr>
                <w:rFonts w:cs="Times New Roman"/>
                <w:sz w:val="22"/>
              </w:rPr>
              <w:t>.</w:t>
            </w:r>
          </w:p>
        </w:tc>
        <w:tc>
          <w:tcPr>
            <w:tcW w:w="1170" w:type="dxa"/>
          </w:tcPr>
          <w:p w:rsidR="00DC38C3" w:rsidRDefault="00DC38C3" w:rsidP="00DC38C3">
            <w:pPr>
              <w:jc w:val="center"/>
              <w:rPr>
                <w:rFonts w:cs="Times New Roman"/>
                <w:sz w:val="22"/>
              </w:rPr>
            </w:pPr>
            <w:r>
              <w:rPr>
                <w:rFonts w:cs="Times New Roman"/>
                <w:sz w:val="22"/>
              </w:rPr>
              <w:t>4</w:t>
            </w:r>
          </w:p>
        </w:tc>
        <w:tc>
          <w:tcPr>
            <w:tcW w:w="900" w:type="dxa"/>
          </w:tcPr>
          <w:p w:rsidR="00DC38C3" w:rsidRDefault="00DC38C3" w:rsidP="00B11751">
            <w:pPr>
              <w:rPr>
                <w:rFonts w:cs="Times New Roman"/>
                <w:sz w:val="22"/>
              </w:rPr>
            </w:pPr>
          </w:p>
        </w:tc>
        <w:tc>
          <w:tcPr>
            <w:tcW w:w="918" w:type="dxa"/>
          </w:tcPr>
          <w:p w:rsidR="00DC38C3" w:rsidRDefault="00DC38C3" w:rsidP="00B11751">
            <w:pPr>
              <w:rPr>
                <w:rFonts w:cs="Times New Roman"/>
                <w:sz w:val="22"/>
              </w:rPr>
            </w:pPr>
          </w:p>
        </w:tc>
      </w:tr>
      <w:tr w:rsidR="00DC38C3" w:rsidTr="00DC38C3">
        <w:tc>
          <w:tcPr>
            <w:tcW w:w="558" w:type="dxa"/>
          </w:tcPr>
          <w:p w:rsidR="00DC38C3" w:rsidRDefault="00DC38C3" w:rsidP="00DC38C3">
            <w:pPr>
              <w:jc w:val="center"/>
              <w:rPr>
                <w:rFonts w:cs="Times New Roman"/>
                <w:sz w:val="22"/>
              </w:rPr>
            </w:pPr>
            <w:r>
              <w:rPr>
                <w:rFonts w:cs="Times New Roman"/>
                <w:sz w:val="22"/>
              </w:rPr>
              <w:t>4</w:t>
            </w:r>
          </w:p>
        </w:tc>
        <w:tc>
          <w:tcPr>
            <w:tcW w:w="1675" w:type="dxa"/>
          </w:tcPr>
          <w:p w:rsidR="00DC38C3" w:rsidRDefault="00DC38C3" w:rsidP="00B11751">
            <w:pPr>
              <w:rPr>
                <w:rFonts w:cs="Times New Roman"/>
                <w:sz w:val="22"/>
              </w:rPr>
            </w:pPr>
            <w:r>
              <w:rPr>
                <w:rFonts w:cs="Times New Roman"/>
                <w:sz w:val="22"/>
              </w:rPr>
              <w:t>Cimdi</w:t>
            </w:r>
          </w:p>
        </w:tc>
        <w:tc>
          <w:tcPr>
            <w:tcW w:w="3545" w:type="dxa"/>
          </w:tcPr>
          <w:p w:rsidR="00DC38C3" w:rsidRDefault="00DC38C3" w:rsidP="00B11751">
            <w:pPr>
              <w:rPr>
                <w:rFonts w:cs="Times New Roman"/>
                <w:sz w:val="22"/>
              </w:rPr>
            </w:pPr>
          </w:p>
        </w:tc>
        <w:tc>
          <w:tcPr>
            <w:tcW w:w="900" w:type="dxa"/>
          </w:tcPr>
          <w:p w:rsidR="00DC38C3" w:rsidRDefault="00DC38C3" w:rsidP="00DC38C3">
            <w:pPr>
              <w:jc w:val="center"/>
            </w:pPr>
            <w:proofErr w:type="spellStart"/>
            <w:r>
              <w:rPr>
                <w:rFonts w:cs="Times New Roman"/>
                <w:sz w:val="22"/>
              </w:rPr>
              <w:t>g</w:t>
            </w:r>
            <w:r w:rsidRPr="00686EF8">
              <w:rPr>
                <w:rFonts w:cs="Times New Roman"/>
                <w:sz w:val="22"/>
              </w:rPr>
              <w:t>ab</w:t>
            </w:r>
            <w:proofErr w:type="spellEnd"/>
            <w:r w:rsidRPr="00686EF8">
              <w:rPr>
                <w:rFonts w:cs="Times New Roman"/>
                <w:sz w:val="22"/>
              </w:rPr>
              <w:t>.</w:t>
            </w:r>
          </w:p>
        </w:tc>
        <w:tc>
          <w:tcPr>
            <w:tcW w:w="1170" w:type="dxa"/>
          </w:tcPr>
          <w:p w:rsidR="00DC38C3" w:rsidRDefault="00DC38C3" w:rsidP="00DC38C3">
            <w:pPr>
              <w:jc w:val="center"/>
              <w:rPr>
                <w:rFonts w:cs="Times New Roman"/>
                <w:sz w:val="22"/>
              </w:rPr>
            </w:pPr>
            <w:r>
              <w:rPr>
                <w:rFonts w:cs="Times New Roman"/>
                <w:sz w:val="22"/>
              </w:rPr>
              <w:t>4</w:t>
            </w:r>
          </w:p>
        </w:tc>
        <w:tc>
          <w:tcPr>
            <w:tcW w:w="900" w:type="dxa"/>
          </w:tcPr>
          <w:p w:rsidR="00DC38C3" w:rsidRDefault="00DC38C3" w:rsidP="00B11751">
            <w:pPr>
              <w:rPr>
                <w:rFonts w:cs="Times New Roman"/>
                <w:sz w:val="22"/>
              </w:rPr>
            </w:pPr>
          </w:p>
        </w:tc>
        <w:tc>
          <w:tcPr>
            <w:tcW w:w="918" w:type="dxa"/>
          </w:tcPr>
          <w:p w:rsidR="00DC38C3" w:rsidRDefault="00DC38C3" w:rsidP="00B11751">
            <w:pPr>
              <w:rPr>
                <w:rFonts w:cs="Times New Roman"/>
                <w:sz w:val="22"/>
              </w:rPr>
            </w:pPr>
          </w:p>
        </w:tc>
      </w:tr>
      <w:tr w:rsidR="00DC38C3" w:rsidTr="00DC38C3">
        <w:tc>
          <w:tcPr>
            <w:tcW w:w="558" w:type="dxa"/>
          </w:tcPr>
          <w:p w:rsidR="00DC38C3" w:rsidRDefault="00DC38C3" w:rsidP="00DC38C3">
            <w:pPr>
              <w:jc w:val="center"/>
              <w:rPr>
                <w:rFonts w:cs="Times New Roman"/>
                <w:sz w:val="22"/>
              </w:rPr>
            </w:pPr>
            <w:r>
              <w:rPr>
                <w:rFonts w:cs="Times New Roman"/>
                <w:sz w:val="22"/>
              </w:rPr>
              <w:t>5</w:t>
            </w:r>
          </w:p>
        </w:tc>
        <w:tc>
          <w:tcPr>
            <w:tcW w:w="1675" w:type="dxa"/>
          </w:tcPr>
          <w:p w:rsidR="00DC38C3" w:rsidRDefault="00DC38C3" w:rsidP="00B11751">
            <w:pPr>
              <w:rPr>
                <w:rFonts w:cs="Times New Roman"/>
                <w:sz w:val="22"/>
              </w:rPr>
            </w:pPr>
            <w:r>
              <w:rPr>
                <w:rFonts w:cs="Times New Roman"/>
                <w:sz w:val="22"/>
              </w:rPr>
              <w:t>Apavi</w:t>
            </w:r>
          </w:p>
        </w:tc>
        <w:tc>
          <w:tcPr>
            <w:tcW w:w="3545" w:type="dxa"/>
          </w:tcPr>
          <w:p w:rsidR="00DC38C3" w:rsidRDefault="00DC38C3" w:rsidP="00B11751">
            <w:pPr>
              <w:rPr>
                <w:rFonts w:cs="Times New Roman"/>
                <w:sz w:val="22"/>
              </w:rPr>
            </w:pPr>
          </w:p>
        </w:tc>
        <w:tc>
          <w:tcPr>
            <w:tcW w:w="900" w:type="dxa"/>
          </w:tcPr>
          <w:p w:rsidR="00DC38C3" w:rsidRDefault="00DC38C3" w:rsidP="00DC38C3">
            <w:pPr>
              <w:jc w:val="center"/>
            </w:pPr>
            <w:proofErr w:type="spellStart"/>
            <w:r>
              <w:rPr>
                <w:rFonts w:cs="Times New Roman"/>
                <w:sz w:val="22"/>
              </w:rPr>
              <w:t>g</w:t>
            </w:r>
            <w:r w:rsidRPr="00686EF8">
              <w:rPr>
                <w:rFonts w:cs="Times New Roman"/>
                <w:sz w:val="22"/>
              </w:rPr>
              <w:t>ab</w:t>
            </w:r>
            <w:proofErr w:type="spellEnd"/>
            <w:r w:rsidRPr="00686EF8">
              <w:rPr>
                <w:rFonts w:cs="Times New Roman"/>
                <w:sz w:val="22"/>
              </w:rPr>
              <w:t>.</w:t>
            </w:r>
          </w:p>
        </w:tc>
        <w:tc>
          <w:tcPr>
            <w:tcW w:w="1170" w:type="dxa"/>
          </w:tcPr>
          <w:p w:rsidR="00DC38C3" w:rsidRDefault="00DC38C3" w:rsidP="00DC38C3">
            <w:pPr>
              <w:jc w:val="center"/>
              <w:rPr>
                <w:rFonts w:cs="Times New Roman"/>
                <w:sz w:val="22"/>
              </w:rPr>
            </w:pPr>
            <w:r>
              <w:rPr>
                <w:rFonts w:cs="Times New Roman"/>
                <w:sz w:val="22"/>
              </w:rPr>
              <w:t>4</w:t>
            </w:r>
          </w:p>
        </w:tc>
        <w:tc>
          <w:tcPr>
            <w:tcW w:w="900" w:type="dxa"/>
          </w:tcPr>
          <w:p w:rsidR="00DC38C3" w:rsidRDefault="00DC38C3" w:rsidP="00B11751">
            <w:pPr>
              <w:rPr>
                <w:rFonts w:cs="Times New Roman"/>
                <w:sz w:val="22"/>
              </w:rPr>
            </w:pPr>
          </w:p>
        </w:tc>
        <w:tc>
          <w:tcPr>
            <w:tcW w:w="918" w:type="dxa"/>
          </w:tcPr>
          <w:p w:rsidR="00DC38C3" w:rsidRDefault="00DC38C3" w:rsidP="00B11751">
            <w:pPr>
              <w:rPr>
                <w:rFonts w:cs="Times New Roman"/>
                <w:sz w:val="22"/>
              </w:rPr>
            </w:pPr>
          </w:p>
        </w:tc>
      </w:tr>
      <w:tr w:rsidR="00DC38C3" w:rsidTr="0083020C">
        <w:tc>
          <w:tcPr>
            <w:tcW w:w="7848" w:type="dxa"/>
            <w:gridSpan w:val="5"/>
          </w:tcPr>
          <w:p w:rsidR="00DC38C3" w:rsidRDefault="00DC38C3" w:rsidP="00DC38C3">
            <w:pPr>
              <w:jc w:val="right"/>
              <w:rPr>
                <w:rFonts w:cs="Times New Roman"/>
                <w:sz w:val="22"/>
              </w:rPr>
            </w:pPr>
            <w:r>
              <w:rPr>
                <w:bCs/>
                <w:szCs w:val="24"/>
              </w:rPr>
              <w:t>EUR, bez 21% PVN:</w:t>
            </w:r>
          </w:p>
        </w:tc>
        <w:tc>
          <w:tcPr>
            <w:tcW w:w="900" w:type="dxa"/>
          </w:tcPr>
          <w:p w:rsidR="00DC38C3" w:rsidRDefault="00DC38C3" w:rsidP="00B11751">
            <w:pPr>
              <w:rPr>
                <w:rFonts w:cs="Times New Roman"/>
                <w:sz w:val="22"/>
              </w:rPr>
            </w:pPr>
          </w:p>
        </w:tc>
        <w:tc>
          <w:tcPr>
            <w:tcW w:w="918" w:type="dxa"/>
          </w:tcPr>
          <w:p w:rsidR="00DC38C3" w:rsidRDefault="00DC38C3" w:rsidP="00B11751">
            <w:pPr>
              <w:rPr>
                <w:rFonts w:cs="Times New Roman"/>
                <w:sz w:val="22"/>
              </w:rPr>
            </w:pPr>
          </w:p>
        </w:tc>
      </w:tr>
      <w:tr w:rsidR="00DC38C3" w:rsidTr="005C42E3">
        <w:tc>
          <w:tcPr>
            <w:tcW w:w="7848" w:type="dxa"/>
            <w:gridSpan w:val="5"/>
          </w:tcPr>
          <w:p w:rsidR="00DC38C3" w:rsidRDefault="00DC38C3" w:rsidP="00DC38C3">
            <w:pPr>
              <w:jc w:val="right"/>
              <w:rPr>
                <w:rFonts w:cs="Times New Roman"/>
                <w:sz w:val="22"/>
              </w:rPr>
            </w:pPr>
            <w:r>
              <w:rPr>
                <w:bCs/>
                <w:szCs w:val="24"/>
              </w:rPr>
              <w:t>21% PVN:</w:t>
            </w:r>
          </w:p>
        </w:tc>
        <w:tc>
          <w:tcPr>
            <w:tcW w:w="900" w:type="dxa"/>
          </w:tcPr>
          <w:p w:rsidR="00DC38C3" w:rsidRDefault="00DC38C3" w:rsidP="00B11751">
            <w:pPr>
              <w:rPr>
                <w:rFonts w:cs="Times New Roman"/>
                <w:sz w:val="22"/>
              </w:rPr>
            </w:pPr>
          </w:p>
        </w:tc>
        <w:tc>
          <w:tcPr>
            <w:tcW w:w="918" w:type="dxa"/>
          </w:tcPr>
          <w:p w:rsidR="00DC38C3" w:rsidRDefault="00DC38C3" w:rsidP="00B11751">
            <w:pPr>
              <w:rPr>
                <w:rFonts w:cs="Times New Roman"/>
                <w:sz w:val="22"/>
              </w:rPr>
            </w:pPr>
          </w:p>
        </w:tc>
      </w:tr>
      <w:tr w:rsidR="00DC38C3" w:rsidTr="00D95B85">
        <w:tc>
          <w:tcPr>
            <w:tcW w:w="7848" w:type="dxa"/>
            <w:gridSpan w:val="5"/>
          </w:tcPr>
          <w:p w:rsidR="00DC38C3" w:rsidRDefault="00DC38C3" w:rsidP="00DC38C3">
            <w:pPr>
              <w:jc w:val="right"/>
              <w:rPr>
                <w:rFonts w:cs="Times New Roman"/>
                <w:sz w:val="22"/>
              </w:rPr>
            </w:pPr>
            <w:r>
              <w:rPr>
                <w:bCs/>
                <w:szCs w:val="24"/>
              </w:rPr>
              <w:t>EUR, ar 21% PVN:</w:t>
            </w:r>
          </w:p>
        </w:tc>
        <w:tc>
          <w:tcPr>
            <w:tcW w:w="900" w:type="dxa"/>
          </w:tcPr>
          <w:p w:rsidR="00DC38C3" w:rsidRDefault="00DC38C3" w:rsidP="00B11751">
            <w:pPr>
              <w:rPr>
                <w:rFonts w:cs="Times New Roman"/>
                <w:sz w:val="22"/>
              </w:rPr>
            </w:pPr>
          </w:p>
        </w:tc>
        <w:tc>
          <w:tcPr>
            <w:tcW w:w="918" w:type="dxa"/>
          </w:tcPr>
          <w:p w:rsidR="00DC38C3" w:rsidRDefault="00DC38C3" w:rsidP="00B11751">
            <w:pPr>
              <w:rPr>
                <w:rFonts w:cs="Times New Roman"/>
                <w:sz w:val="22"/>
              </w:rPr>
            </w:pPr>
          </w:p>
        </w:tc>
      </w:tr>
    </w:tbl>
    <w:tbl>
      <w:tblPr>
        <w:tblW w:w="0" w:type="auto"/>
        <w:tblLook w:val="04A0" w:firstRow="1" w:lastRow="0" w:firstColumn="1" w:lastColumn="0" w:noHBand="0" w:noVBand="1"/>
      </w:tblPr>
      <w:tblGrid>
        <w:gridCol w:w="2802"/>
        <w:gridCol w:w="6819"/>
      </w:tblGrid>
      <w:tr w:rsidR="00DC38C3" w:rsidRPr="00C020E0" w:rsidTr="009F6B21">
        <w:tc>
          <w:tcPr>
            <w:tcW w:w="2802" w:type="dxa"/>
            <w:shd w:val="clear" w:color="auto" w:fill="auto"/>
          </w:tcPr>
          <w:p w:rsidR="00DC38C3" w:rsidRPr="00C020E0" w:rsidRDefault="00DC38C3" w:rsidP="009F6B21">
            <w:pPr>
              <w:pStyle w:val="Default"/>
              <w:rPr>
                <w:rFonts w:ascii="Times New Roman" w:hAnsi="Times New Roman" w:cs="Times New Roman"/>
                <w:color w:val="auto"/>
                <w:sz w:val="22"/>
                <w:szCs w:val="22"/>
              </w:rPr>
            </w:pPr>
            <w:r w:rsidRPr="00C020E0">
              <w:rPr>
                <w:rFonts w:ascii="Times New Roman" w:hAnsi="Times New Roman" w:cs="Times New Roman"/>
                <w:color w:val="auto"/>
                <w:sz w:val="22"/>
                <w:szCs w:val="22"/>
              </w:rPr>
              <w:t>Parakstītāja vārds, uzvārds</w:t>
            </w:r>
          </w:p>
        </w:tc>
        <w:tc>
          <w:tcPr>
            <w:tcW w:w="6819" w:type="dxa"/>
            <w:tcBorders>
              <w:bottom w:val="single" w:sz="4" w:space="0" w:color="auto"/>
            </w:tcBorders>
            <w:shd w:val="clear" w:color="auto" w:fill="auto"/>
          </w:tcPr>
          <w:p w:rsidR="00DC38C3" w:rsidRPr="00C020E0" w:rsidRDefault="00DC38C3" w:rsidP="009F6B21">
            <w:pPr>
              <w:pStyle w:val="Default"/>
              <w:rPr>
                <w:rFonts w:ascii="Times New Roman" w:hAnsi="Times New Roman" w:cs="Times New Roman"/>
                <w:color w:val="auto"/>
                <w:sz w:val="22"/>
                <w:szCs w:val="22"/>
              </w:rPr>
            </w:pPr>
          </w:p>
        </w:tc>
      </w:tr>
      <w:tr w:rsidR="00DC38C3" w:rsidRPr="00C020E0" w:rsidTr="009F6B21">
        <w:tc>
          <w:tcPr>
            <w:tcW w:w="2802" w:type="dxa"/>
            <w:shd w:val="clear" w:color="auto" w:fill="auto"/>
          </w:tcPr>
          <w:p w:rsidR="00DC38C3" w:rsidRPr="00C020E0" w:rsidRDefault="00DC38C3" w:rsidP="009F6B21">
            <w:pPr>
              <w:pStyle w:val="Default"/>
              <w:rPr>
                <w:rFonts w:ascii="Times New Roman" w:hAnsi="Times New Roman" w:cs="Times New Roman"/>
                <w:color w:val="auto"/>
                <w:sz w:val="22"/>
                <w:szCs w:val="22"/>
              </w:rPr>
            </w:pPr>
            <w:r w:rsidRPr="00C020E0">
              <w:rPr>
                <w:rFonts w:ascii="Times New Roman" w:hAnsi="Times New Roman" w:cs="Times New Roman"/>
                <w:color w:val="auto"/>
                <w:sz w:val="22"/>
                <w:szCs w:val="22"/>
              </w:rPr>
              <w:t>Ieņemamais amats</w:t>
            </w:r>
          </w:p>
        </w:tc>
        <w:tc>
          <w:tcPr>
            <w:tcW w:w="6819" w:type="dxa"/>
            <w:tcBorders>
              <w:top w:val="single" w:sz="4" w:space="0" w:color="auto"/>
              <w:bottom w:val="single" w:sz="4" w:space="0" w:color="auto"/>
            </w:tcBorders>
            <w:shd w:val="clear" w:color="auto" w:fill="auto"/>
          </w:tcPr>
          <w:p w:rsidR="00DC38C3" w:rsidRPr="00C020E0" w:rsidRDefault="00DC38C3" w:rsidP="009F6B21">
            <w:pPr>
              <w:pStyle w:val="Default"/>
              <w:rPr>
                <w:rFonts w:ascii="Times New Roman" w:hAnsi="Times New Roman" w:cs="Times New Roman"/>
                <w:color w:val="auto"/>
                <w:sz w:val="22"/>
                <w:szCs w:val="22"/>
              </w:rPr>
            </w:pPr>
          </w:p>
        </w:tc>
      </w:tr>
      <w:tr w:rsidR="00DC38C3" w:rsidRPr="00C020E0" w:rsidTr="009F6B21">
        <w:tc>
          <w:tcPr>
            <w:tcW w:w="2802" w:type="dxa"/>
            <w:shd w:val="clear" w:color="auto" w:fill="auto"/>
          </w:tcPr>
          <w:p w:rsidR="00DC38C3" w:rsidRPr="00C020E0" w:rsidRDefault="00DC38C3" w:rsidP="009F6B21">
            <w:pPr>
              <w:pStyle w:val="Default"/>
              <w:rPr>
                <w:rFonts w:ascii="Times New Roman" w:hAnsi="Times New Roman" w:cs="Times New Roman"/>
                <w:color w:val="auto"/>
                <w:sz w:val="22"/>
                <w:szCs w:val="22"/>
              </w:rPr>
            </w:pPr>
            <w:r w:rsidRPr="00C020E0">
              <w:rPr>
                <w:rFonts w:ascii="Times New Roman" w:hAnsi="Times New Roman" w:cs="Times New Roman"/>
                <w:color w:val="auto"/>
                <w:sz w:val="22"/>
                <w:szCs w:val="22"/>
              </w:rPr>
              <w:t>Paraksts</w:t>
            </w:r>
          </w:p>
        </w:tc>
        <w:tc>
          <w:tcPr>
            <w:tcW w:w="6819" w:type="dxa"/>
            <w:tcBorders>
              <w:top w:val="single" w:sz="4" w:space="0" w:color="auto"/>
              <w:bottom w:val="single" w:sz="4" w:space="0" w:color="auto"/>
            </w:tcBorders>
            <w:shd w:val="clear" w:color="auto" w:fill="auto"/>
          </w:tcPr>
          <w:p w:rsidR="00DC38C3" w:rsidRPr="00C020E0" w:rsidRDefault="00DC38C3" w:rsidP="009F6B21">
            <w:pPr>
              <w:pStyle w:val="Default"/>
              <w:rPr>
                <w:rFonts w:ascii="Times New Roman" w:hAnsi="Times New Roman" w:cs="Times New Roman"/>
                <w:color w:val="auto"/>
                <w:sz w:val="22"/>
                <w:szCs w:val="22"/>
              </w:rPr>
            </w:pPr>
          </w:p>
        </w:tc>
      </w:tr>
      <w:tr w:rsidR="00DC38C3" w:rsidRPr="00C020E0" w:rsidTr="009F6B21">
        <w:tc>
          <w:tcPr>
            <w:tcW w:w="2802" w:type="dxa"/>
            <w:shd w:val="clear" w:color="auto" w:fill="auto"/>
          </w:tcPr>
          <w:p w:rsidR="00DC38C3" w:rsidRPr="00C020E0" w:rsidRDefault="00DC38C3" w:rsidP="009F6B21">
            <w:pPr>
              <w:pStyle w:val="Default"/>
              <w:rPr>
                <w:rFonts w:ascii="Times New Roman" w:hAnsi="Times New Roman" w:cs="Times New Roman"/>
                <w:color w:val="auto"/>
                <w:sz w:val="22"/>
                <w:szCs w:val="22"/>
              </w:rPr>
            </w:pPr>
            <w:r w:rsidRPr="00C020E0">
              <w:rPr>
                <w:rFonts w:ascii="Times New Roman" w:hAnsi="Times New Roman" w:cs="Times New Roman"/>
                <w:color w:val="auto"/>
                <w:sz w:val="22"/>
                <w:szCs w:val="22"/>
              </w:rPr>
              <w:t>Datums</w:t>
            </w:r>
          </w:p>
        </w:tc>
        <w:tc>
          <w:tcPr>
            <w:tcW w:w="6819" w:type="dxa"/>
            <w:tcBorders>
              <w:top w:val="single" w:sz="4" w:space="0" w:color="auto"/>
              <w:bottom w:val="single" w:sz="4" w:space="0" w:color="auto"/>
            </w:tcBorders>
            <w:shd w:val="clear" w:color="auto" w:fill="auto"/>
          </w:tcPr>
          <w:p w:rsidR="00DC38C3" w:rsidRPr="00C020E0" w:rsidRDefault="00DC38C3" w:rsidP="009F6B21">
            <w:pPr>
              <w:pStyle w:val="Default"/>
              <w:rPr>
                <w:rFonts w:ascii="Times New Roman" w:hAnsi="Times New Roman" w:cs="Times New Roman"/>
                <w:color w:val="auto"/>
                <w:sz w:val="22"/>
                <w:szCs w:val="22"/>
              </w:rPr>
            </w:pPr>
          </w:p>
        </w:tc>
      </w:tr>
      <w:tr w:rsidR="00DC38C3" w:rsidRPr="00C020E0" w:rsidTr="009F6B21">
        <w:tc>
          <w:tcPr>
            <w:tcW w:w="2802" w:type="dxa"/>
            <w:shd w:val="clear" w:color="auto" w:fill="auto"/>
          </w:tcPr>
          <w:p w:rsidR="00DC38C3" w:rsidRPr="00C020E0" w:rsidRDefault="00DC38C3" w:rsidP="009F6B21">
            <w:pPr>
              <w:pStyle w:val="Default"/>
              <w:jc w:val="right"/>
              <w:rPr>
                <w:rFonts w:ascii="Times New Roman" w:hAnsi="Times New Roman" w:cs="Times New Roman"/>
                <w:color w:val="auto"/>
                <w:sz w:val="22"/>
                <w:szCs w:val="22"/>
              </w:rPr>
            </w:pPr>
            <w:proofErr w:type="spellStart"/>
            <w:r w:rsidRPr="00C020E0">
              <w:rPr>
                <w:rFonts w:ascii="Times New Roman" w:hAnsi="Times New Roman" w:cs="Times New Roman"/>
                <w:color w:val="auto"/>
                <w:sz w:val="22"/>
                <w:szCs w:val="22"/>
              </w:rPr>
              <w:t>z.v</w:t>
            </w:r>
            <w:proofErr w:type="spellEnd"/>
            <w:r w:rsidRPr="00C020E0">
              <w:rPr>
                <w:rFonts w:ascii="Times New Roman" w:hAnsi="Times New Roman" w:cs="Times New Roman"/>
                <w:color w:val="auto"/>
                <w:sz w:val="22"/>
                <w:szCs w:val="22"/>
              </w:rPr>
              <w:t>.</w:t>
            </w:r>
          </w:p>
        </w:tc>
        <w:tc>
          <w:tcPr>
            <w:tcW w:w="6819" w:type="dxa"/>
            <w:tcBorders>
              <w:top w:val="single" w:sz="4" w:space="0" w:color="auto"/>
            </w:tcBorders>
            <w:shd w:val="clear" w:color="auto" w:fill="auto"/>
          </w:tcPr>
          <w:p w:rsidR="00DC38C3" w:rsidRPr="00C020E0" w:rsidRDefault="00DC38C3" w:rsidP="009F6B21">
            <w:pPr>
              <w:pStyle w:val="Default"/>
              <w:rPr>
                <w:rFonts w:ascii="Times New Roman" w:hAnsi="Times New Roman" w:cs="Times New Roman"/>
                <w:color w:val="auto"/>
                <w:sz w:val="22"/>
                <w:szCs w:val="22"/>
              </w:rPr>
            </w:pPr>
          </w:p>
        </w:tc>
      </w:tr>
    </w:tbl>
    <w:p w:rsidR="003B7A8F" w:rsidRDefault="003B7A8F" w:rsidP="00B11751">
      <w:pPr>
        <w:rPr>
          <w:rFonts w:cs="Times New Roman"/>
          <w:sz w:val="22"/>
        </w:rPr>
      </w:pPr>
    </w:p>
    <w:sectPr w:rsidR="003B7A8F" w:rsidSect="003B7A8F">
      <w:pgSz w:w="11906" w:h="16838"/>
      <w:pgMar w:top="1440" w:right="65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0545A9"/>
    <w:multiLevelType w:val="multilevel"/>
    <w:tmpl w:val="812E3B8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8FB"/>
    <w:rsid w:val="000A0700"/>
    <w:rsid w:val="00104FEB"/>
    <w:rsid w:val="00313580"/>
    <w:rsid w:val="003B7A8F"/>
    <w:rsid w:val="00B11751"/>
    <w:rsid w:val="00DC38C3"/>
    <w:rsid w:val="00E318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B11751"/>
    <w:pPr>
      <w:spacing w:after="0" w:line="240" w:lineRule="auto"/>
      <w:jc w:val="both"/>
    </w:pPr>
    <w:rPr>
      <w:rFonts w:ascii="Times New Roman" w:hAnsi="Times New Roman"/>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1751"/>
    <w:pPr>
      <w:autoSpaceDE w:val="0"/>
      <w:autoSpaceDN w:val="0"/>
      <w:adjustRightInd w:val="0"/>
      <w:spacing w:after="0" w:line="240" w:lineRule="auto"/>
    </w:pPr>
    <w:rPr>
      <w:rFonts w:ascii="Calibri" w:hAnsi="Calibri" w:cs="Calibri"/>
      <w:color w:val="000000"/>
      <w:sz w:val="24"/>
      <w:szCs w:val="24"/>
      <w:lang w:eastAsia="lv-LV"/>
    </w:rPr>
  </w:style>
  <w:style w:type="paragraph" w:styleId="Sarakstarindkopa">
    <w:name w:val="List Paragraph"/>
    <w:aliases w:val="Virsraksti,Syle 1,Normal bullet 2,Bullet list,List Paragraph;Grafika nosaukums,Grafika nosaukums,H&amp;P List Paragraph,Saistīto dokumentu saraksts,Strip,Colorful List - Accent 12,2"/>
    <w:basedOn w:val="Parasts"/>
    <w:link w:val="SarakstarindkopaRakstz"/>
    <w:qFormat/>
    <w:rsid w:val="00B11751"/>
    <w:pPr>
      <w:ind w:left="720"/>
      <w:contextualSpacing/>
    </w:pPr>
  </w:style>
  <w:style w:type="character" w:customStyle="1" w:styleId="SarakstarindkopaRakstz">
    <w:name w:val="Saraksta rindkopa Rakstz."/>
    <w:aliases w:val="Virsraksti Rakstz.,Syle 1 Rakstz.,Normal bullet 2 Rakstz.,Bullet list Rakstz.,List Paragraph.Grafika nosaukums Rakstz.,Grafika nosaukums Rakstz.,H&amp;P List Paragraph Rakstz.,Saistīto dokumentu saraksts Rakstz.,Strip Rakstz."/>
    <w:link w:val="Sarakstarindkopa"/>
    <w:qFormat/>
    <w:rsid w:val="00B11751"/>
    <w:rPr>
      <w:rFonts w:ascii="Times New Roman" w:hAnsi="Times New Roman"/>
      <w:sz w:val="24"/>
      <w:lang w:eastAsia="lv-LV"/>
    </w:rPr>
  </w:style>
  <w:style w:type="table" w:styleId="Reatabula">
    <w:name w:val="Table Grid"/>
    <w:basedOn w:val="Parastatabula"/>
    <w:uiPriority w:val="59"/>
    <w:rsid w:val="00104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B11751"/>
    <w:pPr>
      <w:spacing w:after="0" w:line="240" w:lineRule="auto"/>
      <w:jc w:val="both"/>
    </w:pPr>
    <w:rPr>
      <w:rFonts w:ascii="Times New Roman" w:hAnsi="Times New Roman"/>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1751"/>
    <w:pPr>
      <w:autoSpaceDE w:val="0"/>
      <w:autoSpaceDN w:val="0"/>
      <w:adjustRightInd w:val="0"/>
      <w:spacing w:after="0" w:line="240" w:lineRule="auto"/>
    </w:pPr>
    <w:rPr>
      <w:rFonts w:ascii="Calibri" w:hAnsi="Calibri" w:cs="Calibri"/>
      <w:color w:val="000000"/>
      <w:sz w:val="24"/>
      <w:szCs w:val="24"/>
      <w:lang w:eastAsia="lv-LV"/>
    </w:rPr>
  </w:style>
  <w:style w:type="paragraph" w:styleId="Sarakstarindkopa">
    <w:name w:val="List Paragraph"/>
    <w:aliases w:val="Virsraksti,Syle 1,Normal bullet 2,Bullet list,List Paragraph;Grafika nosaukums,Grafika nosaukums,H&amp;P List Paragraph,Saistīto dokumentu saraksts,Strip,Colorful List - Accent 12,2"/>
    <w:basedOn w:val="Parasts"/>
    <w:link w:val="SarakstarindkopaRakstz"/>
    <w:qFormat/>
    <w:rsid w:val="00B11751"/>
    <w:pPr>
      <w:ind w:left="720"/>
      <w:contextualSpacing/>
    </w:pPr>
  </w:style>
  <w:style w:type="character" w:customStyle="1" w:styleId="SarakstarindkopaRakstz">
    <w:name w:val="Saraksta rindkopa Rakstz."/>
    <w:aliases w:val="Virsraksti Rakstz.,Syle 1 Rakstz.,Normal bullet 2 Rakstz.,Bullet list Rakstz.,List Paragraph.Grafika nosaukums Rakstz.,Grafika nosaukums Rakstz.,H&amp;P List Paragraph Rakstz.,Saistīto dokumentu saraksts Rakstz.,Strip Rakstz."/>
    <w:link w:val="Sarakstarindkopa"/>
    <w:qFormat/>
    <w:rsid w:val="00B11751"/>
    <w:rPr>
      <w:rFonts w:ascii="Times New Roman" w:hAnsi="Times New Roman"/>
      <w:sz w:val="24"/>
      <w:lang w:eastAsia="lv-LV"/>
    </w:rPr>
  </w:style>
  <w:style w:type="table" w:styleId="Reatabula">
    <w:name w:val="Table Grid"/>
    <w:basedOn w:val="Parastatabula"/>
    <w:uiPriority w:val="59"/>
    <w:rsid w:val="00104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1582</Words>
  <Characters>902</Characters>
  <Application>Microsoft Office Word</Application>
  <DocSecurity>0</DocSecurity>
  <Lines>7</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 Obolevica</dc:creator>
  <cp:keywords/>
  <dc:description/>
  <cp:lastModifiedBy>Alla Obolevica</cp:lastModifiedBy>
  <cp:revision>5</cp:revision>
  <dcterms:created xsi:type="dcterms:W3CDTF">2019-10-14T08:26:00Z</dcterms:created>
  <dcterms:modified xsi:type="dcterms:W3CDTF">2019-10-21T13:19:00Z</dcterms:modified>
</cp:coreProperties>
</file>