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0DD" w:rsidRPr="00B44EB5" w:rsidRDefault="00AA00DD" w:rsidP="00AA00DD">
      <w:pPr>
        <w:ind w:left="5760"/>
      </w:pPr>
      <w:r w:rsidRPr="00B44EB5">
        <w:t xml:space="preserve">Pielikums </w:t>
      </w:r>
      <w:proofErr w:type="spellStart"/>
      <w:r w:rsidRPr="00B44EB5">
        <w:t>Nr</w:t>
      </w:r>
      <w:proofErr w:type="spellEnd"/>
      <w:r w:rsidRPr="00B44EB5">
        <w:t>. 2</w:t>
      </w:r>
    </w:p>
    <w:p w:rsidR="00CE7A78" w:rsidRPr="00B44EB5" w:rsidRDefault="00CE7A78" w:rsidP="00CE7A78">
      <w:pPr>
        <w:ind w:left="5760"/>
      </w:pPr>
      <w:r w:rsidRPr="00B44EB5">
        <w:t>PIKC “Daugavpils tehnikums”</w:t>
      </w:r>
    </w:p>
    <w:p w:rsidR="00CE7A78" w:rsidRPr="00B44EB5" w:rsidRDefault="00CE7A78" w:rsidP="00CE7A78">
      <w:pPr>
        <w:ind w:left="5760"/>
      </w:pPr>
      <w:r w:rsidRPr="00B44EB5">
        <w:t>20</w:t>
      </w:r>
      <w:r w:rsidR="00415EAE">
        <w:t>20</w:t>
      </w:r>
      <w:r w:rsidRPr="00B44EB5">
        <w:t xml:space="preserve">. gada </w:t>
      </w:r>
      <w:r w:rsidR="00996B4D">
        <w:t>2</w:t>
      </w:r>
      <w:r w:rsidRPr="00B44EB5">
        <w:t>.</w:t>
      </w:r>
      <w:r w:rsidR="00996B4D">
        <w:t>novembra</w:t>
      </w:r>
      <w:r w:rsidRPr="00B44EB5">
        <w:t xml:space="preserve">  </w:t>
      </w:r>
    </w:p>
    <w:p w:rsidR="00CE7A78" w:rsidRPr="00B44EB5" w:rsidRDefault="00CE7A78" w:rsidP="00CE7A78">
      <w:pPr>
        <w:ind w:left="5760" w:right="-2"/>
      </w:pPr>
      <w:r w:rsidRPr="00B44EB5">
        <w:t xml:space="preserve">Protokolam </w:t>
      </w:r>
      <w:proofErr w:type="spellStart"/>
      <w:r w:rsidRPr="00B44EB5">
        <w:t>Nr</w:t>
      </w:r>
      <w:proofErr w:type="spellEnd"/>
      <w:r w:rsidRPr="00B44EB5">
        <w:t>. 1</w:t>
      </w:r>
      <w:r w:rsidR="00623AFE">
        <w:t>.</w:t>
      </w:r>
      <w:r w:rsidRPr="00B44EB5">
        <w:t>26/</w:t>
      </w:r>
      <w:r w:rsidR="00996B4D">
        <w:t>23</w:t>
      </w:r>
      <w:r w:rsidRPr="00B44EB5">
        <w:t>/1</w:t>
      </w:r>
    </w:p>
    <w:p w:rsidR="00AA00DD" w:rsidRPr="00B44EB5" w:rsidRDefault="00AA00DD" w:rsidP="00AA00DD">
      <w:pPr>
        <w:ind w:left="5760"/>
      </w:pPr>
    </w:p>
    <w:p w:rsidR="00AA00DD" w:rsidRPr="00B44EB5" w:rsidRDefault="00AA00DD" w:rsidP="00AA00DD">
      <w:pPr>
        <w:ind w:right="-2"/>
        <w:jc w:val="right"/>
      </w:pPr>
    </w:p>
    <w:p w:rsidR="00996B4D" w:rsidRDefault="00AA00DD" w:rsidP="00AA00DD">
      <w:pPr>
        <w:ind w:right="475"/>
        <w:jc w:val="center"/>
        <w:outlineLvl w:val="2"/>
        <w:rPr>
          <w:b/>
        </w:rPr>
      </w:pPr>
      <w:r w:rsidRPr="00415EAE">
        <w:rPr>
          <w:b/>
        </w:rPr>
        <w:t>Tirgus izpētes “</w:t>
      </w:r>
      <w:r w:rsidR="00996B4D">
        <w:rPr>
          <w:b/>
        </w:rPr>
        <w:t>FIAT degvielas dzinēja ar elektrisku injekciju</w:t>
      </w:r>
      <w:r w:rsidR="00415EAE" w:rsidRPr="00415EAE">
        <w:rPr>
          <w:b/>
        </w:rPr>
        <w:t xml:space="preserve"> iegāde </w:t>
      </w:r>
    </w:p>
    <w:p w:rsidR="00AA00DD" w:rsidRPr="00415EAE" w:rsidRDefault="00996B4D" w:rsidP="00AA00DD">
      <w:pPr>
        <w:ind w:right="475"/>
        <w:jc w:val="center"/>
        <w:outlineLvl w:val="2"/>
        <w:rPr>
          <w:b/>
        </w:rPr>
      </w:pPr>
      <w:r>
        <w:rPr>
          <w:b/>
        </w:rPr>
        <w:t xml:space="preserve">PIKC “Daugavpils tehnikums” </w:t>
      </w:r>
      <w:proofErr w:type="spellStart"/>
      <w:r w:rsidR="00415EAE" w:rsidRPr="00415EAE">
        <w:rPr>
          <w:b/>
        </w:rPr>
        <w:t>autodarbnīcai</w:t>
      </w:r>
      <w:proofErr w:type="spellEnd"/>
      <w:r w:rsidR="00AA00DD" w:rsidRPr="00415EAE">
        <w:rPr>
          <w:b/>
        </w:rPr>
        <w:t xml:space="preserve">” </w:t>
      </w:r>
    </w:p>
    <w:p w:rsidR="00AA00DD" w:rsidRPr="00B44EB5" w:rsidRDefault="00AA00DD" w:rsidP="00AA00DD">
      <w:pPr>
        <w:ind w:right="475"/>
        <w:jc w:val="center"/>
        <w:outlineLvl w:val="2"/>
      </w:pPr>
    </w:p>
    <w:p w:rsidR="00AA00DD" w:rsidRPr="00B44EB5" w:rsidRDefault="00AA00DD" w:rsidP="00AA00DD">
      <w:pPr>
        <w:jc w:val="center"/>
        <w:rPr>
          <w:b/>
        </w:rPr>
      </w:pPr>
      <w:r w:rsidRPr="00B44EB5">
        <w:rPr>
          <w:b/>
        </w:rPr>
        <w:t>FINANŠU UN TEHNISKAIS PIEDĀVĀJUMS</w:t>
      </w: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bCs/>
          <w:color w:val="000000" w:themeColor="text1"/>
          <w:sz w:val="24"/>
          <w:szCs w:val="24"/>
          <w:lang w:eastAsia="ar-SA"/>
        </w:rPr>
      </w:pPr>
      <w:r w:rsidRPr="00B44EB5">
        <w:rPr>
          <w:rFonts w:ascii="Times New Roman" w:hAnsi="Times New Roman" w:cs="Times New Roman"/>
          <w:b/>
          <w:color w:val="000000" w:themeColor="text1"/>
          <w:sz w:val="24"/>
          <w:szCs w:val="24"/>
          <w:lang w:eastAsia="ar-SA"/>
        </w:rPr>
        <w:t>Vispārīgie noteikumi.</w:t>
      </w:r>
    </w:p>
    <w:p w:rsidR="00B44EB5" w:rsidRPr="00B44EB5" w:rsidRDefault="00B44EB5" w:rsidP="00B44EB5">
      <w:pPr>
        <w:numPr>
          <w:ilvl w:val="1"/>
          <w:numId w:val="7"/>
        </w:numPr>
        <w:jc w:val="both"/>
        <w:rPr>
          <w:lang w:eastAsia="ar-SA"/>
        </w:rPr>
      </w:pPr>
      <w:r w:rsidRPr="00B44EB5">
        <w:rPr>
          <w:lang w:eastAsia="ar-SA"/>
        </w:rPr>
        <w:t>Ja tehniskajā specifikācijā norādīts konkrēts preču vai standarta nosaukums vai kāda cita norāde uz specifisku preču izcelsmi, īpašu procesu, zīmolu vai veidu, Pretendents var piedāvāt ekvivalentas preces vai atbilstību ekvivalentiem standartiem, kas atbilst tehniskās specifikācijas prasībām un parametriem un nodrošina tehniskajā specifikācijā prasīto.</w:t>
      </w:r>
    </w:p>
    <w:p w:rsidR="00B44EB5" w:rsidRPr="00B44EB5" w:rsidRDefault="00B44EB5" w:rsidP="00B44EB5">
      <w:pPr>
        <w:pStyle w:val="Sarakstarindkopa"/>
        <w:numPr>
          <w:ilvl w:val="0"/>
          <w:numId w:val="7"/>
        </w:numPr>
        <w:spacing w:after="0" w:line="240" w:lineRule="auto"/>
        <w:contextualSpacing w:val="0"/>
        <w:jc w:val="both"/>
        <w:rPr>
          <w:rFonts w:ascii="Times New Roman" w:hAnsi="Times New Roman" w:cs="Times New Roman"/>
          <w:b/>
          <w:sz w:val="24"/>
          <w:szCs w:val="24"/>
        </w:rPr>
      </w:pPr>
      <w:r w:rsidRPr="00B44EB5">
        <w:rPr>
          <w:rFonts w:ascii="Times New Roman" w:hAnsi="Times New Roman" w:cs="Times New Roman"/>
          <w:b/>
          <w:sz w:val="24"/>
          <w:szCs w:val="24"/>
        </w:rPr>
        <w:t>Iepirkuma priekšmeta apraksts un apjoms:</w:t>
      </w:r>
    </w:p>
    <w:tbl>
      <w:tblPr>
        <w:tblStyle w:val="Reatabula"/>
        <w:tblW w:w="9810" w:type="dxa"/>
        <w:tblInd w:w="-252" w:type="dxa"/>
        <w:tblLayout w:type="fixed"/>
        <w:tblLook w:val="04A0" w:firstRow="1" w:lastRow="0" w:firstColumn="1" w:lastColumn="0" w:noHBand="0" w:noVBand="1"/>
      </w:tblPr>
      <w:tblGrid>
        <w:gridCol w:w="603"/>
        <w:gridCol w:w="4527"/>
        <w:gridCol w:w="900"/>
        <w:gridCol w:w="990"/>
        <w:gridCol w:w="1530"/>
        <w:gridCol w:w="1260"/>
      </w:tblGrid>
      <w:tr w:rsidR="00415EAE" w:rsidRPr="00B44EB5" w:rsidTr="00415EAE">
        <w:tc>
          <w:tcPr>
            <w:tcW w:w="603" w:type="dxa"/>
          </w:tcPr>
          <w:p w:rsidR="00415EAE" w:rsidRPr="00B44EB5" w:rsidRDefault="00415EAE" w:rsidP="00552289">
            <w:pPr>
              <w:jc w:val="center"/>
              <w:rPr>
                <w:b/>
              </w:rPr>
            </w:pPr>
            <w:proofErr w:type="spellStart"/>
            <w:r w:rsidRPr="00B44EB5">
              <w:rPr>
                <w:b/>
              </w:rPr>
              <w:t>Nr</w:t>
            </w:r>
            <w:proofErr w:type="spellEnd"/>
            <w:r w:rsidRPr="00B44EB5">
              <w:rPr>
                <w:b/>
              </w:rPr>
              <w:t>.</w:t>
            </w:r>
          </w:p>
          <w:p w:rsidR="00415EAE" w:rsidRPr="00B44EB5" w:rsidRDefault="00415EAE" w:rsidP="00552289">
            <w:pPr>
              <w:jc w:val="center"/>
              <w:rPr>
                <w:b/>
              </w:rPr>
            </w:pPr>
            <w:proofErr w:type="spellStart"/>
            <w:r w:rsidRPr="00B44EB5">
              <w:rPr>
                <w:b/>
              </w:rPr>
              <w:t>p.k</w:t>
            </w:r>
            <w:proofErr w:type="spellEnd"/>
            <w:r w:rsidRPr="00B44EB5">
              <w:rPr>
                <w:b/>
              </w:rPr>
              <w:t>.</w:t>
            </w:r>
          </w:p>
        </w:tc>
        <w:tc>
          <w:tcPr>
            <w:tcW w:w="4527" w:type="dxa"/>
          </w:tcPr>
          <w:p w:rsidR="00415EAE" w:rsidRPr="00B44EB5" w:rsidRDefault="00415EAE" w:rsidP="00552289">
            <w:pPr>
              <w:jc w:val="center"/>
              <w:rPr>
                <w:b/>
              </w:rPr>
            </w:pPr>
            <w:r w:rsidRPr="00B44EB5">
              <w:rPr>
                <w:b/>
              </w:rPr>
              <w:t>Preces nosaukums</w:t>
            </w:r>
            <w:r>
              <w:rPr>
                <w:b/>
              </w:rPr>
              <w:t xml:space="preserve"> un apraksts</w:t>
            </w:r>
          </w:p>
        </w:tc>
        <w:tc>
          <w:tcPr>
            <w:tcW w:w="900" w:type="dxa"/>
          </w:tcPr>
          <w:p w:rsidR="00415EAE" w:rsidRPr="00B44EB5" w:rsidRDefault="00415EAE" w:rsidP="00552289">
            <w:pPr>
              <w:jc w:val="center"/>
              <w:rPr>
                <w:b/>
              </w:rPr>
            </w:pPr>
            <w:proofErr w:type="spellStart"/>
            <w:r w:rsidRPr="00B44EB5">
              <w:rPr>
                <w:b/>
              </w:rPr>
              <w:t>Mēr</w:t>
            </w:r>
            <w:r>
              <w:rPr>
                <w:b/>
              </w:rPr>
              <w:t>-</w:t>
            </w:r>
            <w:r w:rsidRPr="00B44EB5">
              <w:rPr>
                <w:b/>
              </w:rPr>
              <w:t>vienī</w:t>
            </w:r>
            <w:r>
              <w:rPr>
                <w:b/>
              </w:rPr>
              <w:t>-</w:t>
            </w:r>
            <w:r w:rsidRPr="00B44EB5">
              <w:rPr>
                <w:b/>
              </w:rPr>
              <w:t>ba</w:t>
            </w:r>
            <w:proofErr w:type="spellEnd"/>
          </w:p>
        </w:tc>
        <w:tc>
          <w:tcPr>
            <w:tcW w:w="990" w:type="dxa"/>
          </w:tcPr>
          <w:p w:rsidR="00415EAE" w:rsidRPr="00B44EB5" w:rsidRDefault="00415EAE" w:rsidP="00552289">
            <w:pPr>
              <w:jc w:val="center"/>
              <w:rPr>
                <w:b/>
              </w:rPr>
            </w:pPr>
            <w:r>
              <w:rPr>
                <w:b/>
              </w:rPr>
              <w:t>Daudzums</w:t>
            </w:r>
          </w:p>
        </w:tc>
        <w:tc>
          <w:tcPr>
            <w:tcW w:w="1530" w:type="dxa"/>
          </w:tcPr>
          <w:p w:rsidR="00415EAE" w:rsidRPr="00B44EB5" w:rsidRDefault="00415EAE" w:rsidP="00CA1CF3">
            <w:pPr>
              <w:jc w:val="center"/>
              <w:rPr>
                <w:b/>
              </w:rPr>
            </w:pPr>
            <w:r w:rsidRPr="00B44EB5">
              <w:rPr>
                <w:b/>
              </w:rPr>
              <w:t xml:space="preserve">Cena par preces </w:t>
            </w:r>
            <w:r>
              <w:rPr>
                <w:b/>
              </w:rPr>
              <w:t>1.gab.</w:t>
            </w:r>
            <w:r w:rsidRPr="00B44EB5">
              <w:rPr>
                <w:b/>
              </w:rPr>
              <w:t>,</w:t>
            </w:r>
          </w:p>
          <w:p w:rsidR="00415EAE" w:rsidRDefault="00415EAE" w:rsidP="00CA1CF3">
            <w:pPr>
              <w:jc w:val="center"/>
              <w:rPr>
                <w:b/>
              </w:rPr>
            </w:pPr>
            <w:r w:rsidRPr="00B44EB5">
              <w:rPr>
                <w:b/>
              </w:rPr>
              <w:t xml:space="preserve">EUR </w:t>
            </w:r>
          </w:p>
          <w:p w:rsidR="00415EAE" w:rsidRPr="00B44EB5" w:rsidRDefault="00415EAE" w:rsidP="00CA1CF3">
            <w:pPr>
              <w:jc w:val="center"/>
              <w:rPr>
                <w:b/>
              </w:rPr>
            </w:pPr>
            <w:r w:rsidRPr="00B44EB5">
              <w:rPr>
                <w:b/>
              </w:rPr>
              <w:t>bez</w:t>
            </w:r>
          </w:p>
          <w:p w:rsidR="00415EAE" w:rsidRPr="00B44EB5" w:rsidRDefault="00415EAE" w:rsidP="00CA1CF3">
            <w:pPr>
              <w:jc w:val="center"/>
              <w:rPr>
                <w:b/>
              </w:rPr>
            </w:pPr>
            <w:r w:rsidRPr="00B44EB5">
              <w:rPr>
                <w:b/>
              </w:rPr>
              <w:t>PVN</w:t>
            </w:r>
          </w:p>
        </w:tc>
        <w:tc>
          <w:tcPr>
            <w:tcW w:w="1260" w:type="dxa"/>
          </w:tcPr>
          <w:p w:rsidR="00415EAE" w:rsidRDefault="00415EAE" w:rsidP="00415EAE">
            <w:pPr>
              <w:jc w:val="center"/>
              <w:rPr>
                <w:b/>
              </w:rPr>
            </w:pPr>
            <w:r>
              <w:rPr>
                <w:b/>
              </w:rPr>
              <w:t>Kopēja cena,</w:t>
            </w:r>
          </w:p>
          <w:p w:rsidR="00415EAE" w:rsidRDefault="00415EAE" w:rsidP="00415EAE">
            <w:pPr>
              <w:jc w:val="center"/>
              <w:rPr>
                <w:b/>
              </w:rPr>
            </w:pPr>
            <w:r>
              <w:rPr>
                <w:b/>
              </w:rPr>
              <w:t>EUR</w:t>
            </w:r>
          </w:p>
          <w:p w:rsidR="00415EAE" w:rsidRPr="00B44EB5" w:rsidRDefault="00415EAE" w:rsidP="00415EAE">
            <w:pPr>
              <w:jc w:val="center"/>
              <w:rPr>
                <w:b/>
              </w:rPr>
            </w:pPr>
            <w:r w:rsidRPr="00B44EB5">
              <w:rPr>
                <w:b/>
              </w:rPr>
              <w:t>bez</w:t>
            </w:r>
          </w:p>
          <w:p w:rsidR="00415EAE" w:rsidRPr="00B44EB5" w:rsidRDefault="00415EAE" w:rsidP="00415EAE">
            <w:pPr>
              <w:jc w:val="center"/>
              <w:rPr>
                <w:b/>
              </w:rPr>
            </w:pPr>
            <w:r w:rsidRPr="00B44EB5">
              <w:rPr>
                <w:b/>
              </w:rPr>
              <w:t>PVN</w:t>
            </w:r>
          </w:p>
        </w:tc>
      </w:tr>
      <w:tr w:rsidR="00415EAE" w:rsidRPr="00B44EB5" w:rsidTr="00415EAE">
        <w:tc>
          <w:tcPr>
            <w:tcW w:w="603" w:type="dxa"/>
          </w:tcPr>
          <w:p w:rsidR="00415EAE" w:rsidRPr="00B44EB5" w:rsidRDefault="00415EAE" w:rsidP="00552289">
            <w:pPr>
              <w:jc w:val="center"/>
            </w:pPr>
            <w:r w:rsidRPr="00B44EB5">
              <w:t>1</w:t>
            </w:r>
          </w:p>
        </w:tc>
        <w:tc>
          <w:tcPr>
            <w:tcW w:w="4527" w:type="dxa"/>
          </w:tcPr>
          <w:p w:rsidR="00E17FF9" w:rsidRDefault="00996B4D" w:rsidP="00E17FF9">
            <w:pPr>
              <w:shd w:val="clear" w:color="auto" w:fill="FFFFFF"/>
              <w:ind w:left="-90"/>
              <w:textAlignment w:val="baseline"/>
            </w:pPr>
            <w:r w:rsidRPr="00E17FF9">
              <w:rPr>
                <w:b/>
              </w:rPr>
              <w:t xml:space="preserve">FIAT </w:t>
            </w:r>
            <w:r w:rsidRPr="00E17FF9">
              <w:rPr>
                <w:b/>
              </w:rPr>
              <w:t xml:space="preserve">degvielas dzinējs ar elektrisku injekciju </w:t>
            </w:r>
            <w:r w:rsidRPr="00E17FF9">
              <w:rPr>
                <w:b/>
              </w:rPr>
              <w:t>- MONOJETRONIC +</w:t>
            </w:r>
            <w:r w:rsidRPr="00E17FF9">
              <w:rPr>
                <w:b/>
              </w:rPr>
              <w:t xml:space="preserve"> </w:t>
            </w:r>
            <w:r w:rsidRPr="00E17FF9">
              <w:rPr>
                <w:b/>
              </w:rPr>
              <w:t>GEARBOX griezuma modelis AE35220 IEM</w:t>
            </w:r>
            <w:r w:rsidRPr="00E17FF9">
              <w:rPr>
                <w:b/>
              </w:rPr>
              <w:cr/>
            </w:r>
            <w:r w:rsidR="00E17FF9" w:rsidRPr="00E17FF9">
              <w:rPr>
                <w:b/>
              </w:rPr>
              <w:t>Apraksts:</w:t>
            </w:r>
          </w:p>
          <w:p w:rsidR="00E17FF9" w:rsidRDefault="00996B4D" w:rsidP="00E17FF9">
            <w:pPr>
              <w:shd w:val="clear" w:color="auto" w:fill="FFFFFF"/>
              <w:ind w:left="-90"/>
              <w:jc w:val="both"/>
              <w:textAlignment w:val="baseline"/>
              <w:rPr>
                <w:rFonts w:ascii="inherit" w:eastAsia="Times New Roman" w:hAnsi="inherit" w:cs="Arial"/>
                <w:color w:val="000000" w:themeColor="text1"/>
                <w:bdr w:val="none" w:sz="0" w:space="0" w:color="auto" w:frame="1"/>
              </w:rPr>
            </w:pPr>
            <w:r w:rsidRPr="00631B39">
              <w:rPr>
                <w:rFonts w:ascii="inherit" w:eastAsia="Times New Roman" w:hAnsi="inherit" w:cs="Arial"/>
                <w:color w:val="000000" w:themeColor="text1"/>
                <w:bdr w:val="none" w:sz="0" w:space="0" w:color="auto" w:frame="1"/>
              </w:rPr>
              <w:t>4 rindas cilindri, darba tilpums: 1000/1300 cm³</w:t>
            </w:r>
            <w:r w:rsidR="00E17FF9">
              <w:rPr>
                <w:rFonts w:ascii="inherit" w:eastAsia="Times New Roman" w:hAnsi="inherit" w:cs="Arial"/>
                <w:color w:val="000000" w:themeColor="text1"/>
                <w:bdr w:val="none" w:sz="0" w:space="0" w:color="auto" w:frame="1"/>
              </w:rPr>
              <w:t>;</w:t>
            </w:r>
          </w:p>
          <w:p w:rsidR="00996B4D" w:rsidRPr="00631B39" w:rsidRDefault="00E17FF9" w:rsidP="00E17FF9">
            <w:pPr>
              <w:shd w:val="clear" w:color="auto" w:fill="FFFFFF"/>
              <w:ind w:left="-90"/>
              <w:jc w:val="both"/>
              <w:textAlignment w:val="baseline"/>
              <w:rPr>
                <w:rFonts w:ascii="inherit" w:eastAsia="Times New Roman" w:hAnsi="inherit" w:cs="Arial"/>
                <w:color w:val="000000" w:themeColor="text1"/>
                <w:bdr w:val="none" w:sz="0" w:space="0" w:color="auto" w:frame="1"/>
              </w:rPr>
            </w:pPr>
            <w:r>
              <w:rPr>
                <w:rFonts w:ascii="inherit" w:eastAsia="Times New Roman" w:hAnsi="inherit" w:cs="Arial"/>
                <w:color w:val="000000" w:themeColor="text1"/>
                <w:bdr w:val="none" w:sz="0" w:space="0" w:color="auto" w:frame="1"/>
              </w:rPr>
              <w:t>s</w:t>
            </w:r>
            <w:r w:rsidR="00996B4D" w:rsidRPr="00631B39">
              <w:rPr>
                <w:rFonts w:ascii="inherit" w:eastAsia="Times New Roman" w:hAnsi="inherit" w:cs="Arial"/>
                <w:color w:val="000000" w:themeColor="text1"/>
                <w:bdr w:val="none" w:sz="0" w:space="0" w:color="auto" w:frame="1"/>
              </w:rPr>
              <w:t xml:space="preserve">adales vārpsta galvā, iesmidzināšanas sistēma, elektroniskā aizdedze, </w:t>
            </w:r>
            <w:proofErr w:type="spellStart"/>
            <w:r w:rsidR="00996B4D" w:rsidRPr="00631B39">
              <w:rPr>
                <w:rFonts w:ascii="inherit" w:eastAsia="Times New Roman" w:hAnsi="inherit" w:cs="Arial"/>
                <w:color w:val="000000" w:themeColor="text1"/>
                <w:bdr w:val="none" w:sz="0" w:space="0" w:color="auto" w:frame="1"/>
              </w:rPr>
              <w:t>Zobsiksna</w:t>
            </w:r>
            <w:proofErr w:type="spellEnd"/>
            <w:r>
              <w:rPr>
                <w:rFonts w:ascii="inherit" w:eastAsia="Times New Roman" w:hAnsi="inherit" w:cs="Arial"/>
                <w:color w:val="000000" w:themeColor="text1"/>
                <w:bdr w:val="none" w:sz="0" w:space="0" w:color="auto" w:frame="1"/>
              </w:rPr>
              <w:t xml:space="preserve"> </w:t>
            </w:r>
            <w:r w:rsidR="00996B4D" w:rsidRPr="00631B39">
              <w:rPr>
                <w:rFonts w:ascii="inherit" w:eastAsia="Times New Roman" w:hAnsi="inherit" w:cs="Arial"/>
                <w:color w:val="000000" w:themeColor="text1"/>
                <w:bdr w:val="none" w:sz="0" w:space="0" w:color="auto" w:frame="1"/>
              </w:rPr>
              <w:t>izplatīšana</w:t>
            </w:r>
            <w:r>
              <w:rPr>
                <w:rFonts w:ascii="inherit" w:eastAsia="Times New Roman" w:hAnsi="inherit" w:cs="Arial"/>
                <w:color w:val="000000" w:themeColor="text1"/>
                <w:bdr w:val="none" w:sz="0" w:space="0" w:color="auto" w:frame="1"/>
              </w:rPr>
              <w:t>;</w:t>
            </w:r>
          </w:p>
          <w:p w:rsidR="00E17FF9" w:rsidRDefault="00E17FF9" w:rsidP="00E17FF9">
            <w:pPr>
              <w:shd w:val="clear" w:color="auto" w:fill="FFFFFF"/>
              <w:ind w:left="-90"/>
              <w:jc w:val="both"/>
              <w:textAlignment w:val="baseline"/>
              <w:rPr>
                <w:rFonts w:ascii="inherit" w:eastAsia="Times New Roman" w:hAnsi="inherit" w:cs="Arial"/>
                <w:color w:val="000000" w:themeColor="text1"/>
                <w:bdr w:val="none" w:sz="0" w:space="0" w:color="auto" w:frame="1"/>
              </w:rPr>
            </w:pPr>
            <w:r>
              <w:rPr>
                <w:rFonts w:ascii="inherit" w:eastAsia="Times New Roman" w:hAnsi="inherit" w:cs="Arial"/>
                <w:color w:val="000000" w:themeColor="text1"/>
                <w:bdr w:val="none" w:sz="0" w:space="0" w:color="auto" w:frame="1"/>
              </w:rPr>
              <w:t>ā</w:t>
            </w:r>
            <w:r w:rsidR="00996B4D" w:rsidRPr="00631B39">
              <w:rPr>
                <w:rFonts w:ascii="inherit" w:eastAsia="Times New Roman" w:hAnsi="inherit" w:cs="Arial"/>
                <w:color w:val="000000" w:themeColor="text1"/>
                <w:bdr w:val="none" w:sz="0" w:space="0" w:color="auto" w:frame="1"/>
              </w:rPr>
              <w:t>trumkārba: 5 ātrumi uz priekšu + atpakaļgaita ar diferenciāli</w:t>
            </w:r>
            <w:r>
              <w:rPr>
                <w:rFonts w:ascii="inherit" w:eastAsia="Times New Roman" w:hAnsi="inherit" w:cs="Arial"/>
                <w:color w:val="000000" w:themeColor="text1"/>
                <w:bdr w:val="none" w:sz="0" w:space="0" w:color="auto" w:frame="1"/>
              </w:rPr>
              <w:t>;</w:t>
            </w:r>
          </w:p>
          <w:p w:rsidR="00996B4D" w:rsidRPr="00631B39" w:rsidRDefault="00E17FF9" w:rsidP="00E17FF9">
            <w:pPr>
              <w:shd w:val="clear" w:color="auto" w:fill="FFFFFF"/>
              <w:ind w:left="-90"/>
              <w:jc w:val="both"/>
              <w:textAlignment w:val="baseline"/>
              <w:rPr>
                <w:rFonts w:ascii="inherit" w:eastAsia="Times New Roman" w:hAnsi="inherit" w:cs="Arial"/>
                <w:color w:val="000000" w:themeColor="text1"/>
                <w:bdr w:val="none" w:sz="0" w:space="0" w:color="auto" w:frame="1"/>
              </w:rPr>
            </w:pPr>
            <w:r>
              <w:rPr>
                <w:rFonts w:ascii="inherit" w:eastAsia="Times New Roman" w:hAnsi="inherit" w:cs="Arial"/>
                <w:color w:val="000000" w:themeColor="text1"/>
                <w:bdr w:val="none" w:sz="0" w:space="0" w:color="auto" w:frame="1"/>
              </w:rPr>
              <w:t>m</w:t>
            </w:r>
            <w:r w:rsidR="00996B4D" w:rsidRPr="00631B39">
              <w:rPr>
                <w:rFonts w:ascii="inherit" w:eastAsia="Times New Roman" w:hAnsi="inherit" w:cs="Arial"/>
                <w:color w:val="000000" w:themeColor="text1"/>
                <w:bdr w:val="none" w:sz="0" w:space="0" w:color="auto" w:frame="1"/>
              </w:rPr>
              <w:t>otors darbojas elektriski ar 220 voltiem un darbojas ar samazinātu jaudu</w:t>
            </w:r>
            <w:r>
              <w:rPr>
                <w:rFonts w:ascii="inherit" w:eastAsia="Times New Roman" w:hAnsi="inherit" w:cs="Arial"/>
                <w:color w:val="000000" w:themeColor="text1"/>
                <w:bdr w:val="none" w:sz="0" w:space="0" w:color="auto" w:frame="1"/>
              </w:rPr>
              <w:t>;</w:t>
            </w:r>
          </w:p>
          <w:p w:rsidR="00E17FF9" w:rsidRDefault="00996B4D" w:rsidP="00E17FF9">
            <w:pPr>
              <w:shd w:val="clear" w:color="auto" w:fill="FFFFFF"/>
              <w:ind w:left="-90"/>
              <w:jc w:val="both"/>
              <w:textAlignment w:val="baseline"/>
              <w:rPr>
                <w:rFonts w:ascii="inherit" w:eastAsia="Times New Roman" w:hAnsi="inherit" w:cs="Arial"/>
                <w:color w:val="000000" w:themeColor="text1"/>
                <w:bdr w:val="none" w:sz="0" w:space="0" w:color="auto" w:frame="1"/>
              </w:rPr>
            </w:pPr>
            <w:r w:rsidRPr="00631B39">
              <w:rPr>
                <w:rFonts w:ascii="inherit" w:eastAsia="Times New Roman" w:hAnsi="inherit" w:cs="Arial"/>
                <w:color w:val="000000" w:themeColor="text1"/>
                <w:bdr w:val="none" w:sz="0" w:space="0" w:color="auto" w:frame="1"/>
              </w:rPr>
              <w:t>ātrumu, lai students varētu viegli saprast un novērot darbību</w:t>
            </w:r>
            <w:r w:rsidR="00E17FF9">
              <w:rPr>
                <w:rFonts w:ascii="inherit" w:eastAsia="Times New Roman" w:hAnsi="inherit" w:cs="Arial"/>
                <w:color w:val="000000" w:themeColor="text1"/>
                <w:bdr w:val="none" w:sz="0" w:space="0" w:color="auto" w:frame="1"/>
              </w:rPr>
              <w:t xml:space="preserve"> </w:t>
            </w:r>
            <w:r w:rsidRPr="00631B39">
              <w:rPr>
                <w:rFonts w:ascii="inherit" w:eastAsia="Times New Roman" w:hAnsi="inherit" w:cs="Arial"/>
                <w:color w:val="000000" w:themeColor="text1"/>
                <w:bdr w:val="none" w:sz="0" w:space="0" w:color="auto" w:frame="1"/>
              </w:rPr>
              <w:t>dažādu mehānisko daļu</w:t>
            </w:r>
            <w:r w:rsidR="00E17FF9">
              <w:rPr>
                <w:rFonts w:ascii="inherit" w:eastAsia="Times New Roman" w:hAnsi="inherit" w:cs="Arial"/>
                <w:color w:val="000000" w:themeColor="text1"/>
                <w:bdr w:val="none" w:sz="0" w:space="0" w:color="auto" w:frame="1"/>
              </w:rPr>
              <w:t>;</w:t>
            </w:r>
          </w:p>
          <w:p w:rsidR="00996B4D" w:rsidRDefault="00E17FF9" w:rsidP="00E17FF9">
            <w:pPr>
              <w:shd w:val="clear" w:color="auto" w:fill="FFFFFF"/>
              <w:ind w:left="-90"/>
              <w:jc w:val="both"/>
              <w:textAlignment w:val="baseline"/>
            </w:pPr>
            <w:r>
              <w:rPr>
                <w:rFonts w:ascii="inherit" w:eastAsia="Times New Roman" w:hAnsi="inherit" w:cs="Arial"/>
                <w:color w:val="000000" w:themeColor="text1"/>
                <w:bdr w:val="none" w:sz="0" w:space="0" w:color="auto" w:frame="1"/>
              </w:rPr>
              <w:t>i</w:t>
            </w:r>
            <w:r w:rsidR="00996B4D" w:rsidRPr="00631B39">
              <w:rPr>
                <w:rFonts w:ascii="inherit" w:eastAsia="Times New Roman" w:hAnsi="inherit" w:cs="Arial"/>
                <w:color w:val="000000" w:themeColor="text1"/>
                <w:bdr w:val="none" w:sz="0" w:space="0" w:color="auto" w:frame="1"/>
              </w:rPr>
              <w:t>zgrieztais motors, kas uzstādīts uz statīva ar riteņiem.</w:t>
            </w:r>
          </w:p>
          <w:p w:rsidR="00996B4D" w:rsidRDefault="00996B4D" w:rsidP="00996B4D">
            <w:pPr>
              <w:jc w:val="both"/>
            </w:pPr>
            <w:r>
              <w:object w:dxaOrig="5415" w:dyaOrig="7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29pt" o:ole="">
                  <v:imagedata r:id="rId6" o:title=""/>
                </v:shape>
                <o:OLEObject Type="Embed" ProgID="PBrush" ShapeID="_x0000_i1025" DrawAspect="Content" ObjectID="_1665823794" r:id="rId7"/>
              </w:object>
            </w:r>
          </w:p>
          <w:p w:rsidR="00415EAE" w:rsidRPr="00B44EB5" w:rsidRDefault="00415EAE" w:rsidP="00E17FF9">
            <w:pPr>
              <w:shd w:val="clear" w:color="auto" w:fill="FFFFFF"/>
              <w:ind w:left="-90"/>
              <w:textAlignment w:val="baseline"/>
            </w:pPr>
          </w:p>
        </w:tc>
        <w:tc>
          <w:tcPr>
            <w:tcW w:w="900" w:type="dxa"/>
          </w:tcPr>
          <w:p w:rsidR="00415EAE" w:rsidRPr="00811973" w:rsidRDefault="00415EAE" w:rsidP="00811973">
            <w:pPr>
              <w:jc w:val="center"/>
              <w:rPr>
                <w:sz w:val="20"/>
                <w:vertAlign w:val="superscript"/>
              </w:rPr>
            </w:pPr>
            <w:proofErr w:type="spellStart"/>
            <w:r>
              <w:t>gab</w:t>
            </w:r>
            <w:proofErr w:type="spellEnd"/>
            <w:r>
              <w:t>.</w:t>
            </w:r>
          </w:p>
        </w:tc>
        <w:tc>
          <w:tcPr>
            <w:tcW w:w="990" w:type="dxa"/>
          </w:tcPr>
          <w:p w:rsidR="00415EAE" w:rsidRPr="00B44EB5" w:rsidRDefault="00415EAE" w:rsidP="00552289">
            <w:pPr>
              <w:jc w:val="center"/>
            </w:pPr>
            <w:r>
              <w:t>1</w:t>
            </w:r>
          </w:p>
        </w:tc>
        <w:tc>
          <w:tcPr>
            <w:tcW w:w="1530" w:type="dxa"/>
          </w:tcPr>
          <w:p w:rsidR="00415EAE" w:rsidRPr="00B44EB5" w:rsidRDefault="00415EAE" w:rsidP="00552289">
            <w:pPr>
              <w:jc w:val="center"/>
            </w:pPr>
          </w:p>
        </w:tc>
        <w:tc>
          <w:tcPr>
            <w:tcW w:w="1260" w:type="dxa"/>
          </w:tcPr>
          <w:p w:rsidR="00415EAE" w:rsidRPr="00B44EB5" w:rsidRDefault="00415EAE" w:rsidP="00552289">
            <w:pPr>
              <w:jc w:val="center"/>
            </w:pPr>
          </w:p>
        </w:tc>
      </w:tr>
      <w:tr w:rsidR="0077730A" w:rsidRPr="00B44EB5" w:rsidTr="00415EAE">
        <w:tc>
          <w:tcPr>
            <w:tcW w:w="603" w:type="dxa"/>
          </w:tcPr>
          <w:p w:rsidR="0077730A" w:rsidRDefault="00996B4D" w:rsidP="00415EAE">
            <w:pPr>
              <w:jc w:val="center"/>
            </w:pPr>
            <w:r>
              <w:lastRenderedPageBreak/>
              <w:t>2</w:t>
            </w:r>
          </w:p>
        </w:tc>
        <w:tc>
          <w:tcPr>
            <w:tcW w:w="4527" w:type="dxa"/>
          </w:tcPr>
          <w:p w:rsidR="0077730A" w:rsidRPr="0077730A" w:rsidRDefault="0077730A" w:rsidP="00415EAE">
            <w:pPr>
              <w:pStyle w:val="Virsraksts1"/>
              <w:shd w:val="clear" w:color="auto" w:fill="FFFFFF"/>
              <w:spacing w:before="0"/>
              <w:outlineLvl w:val="0"/>
              <w:rPr>
                <w:rFonts w:ascii="Times New Roman" w:eastAsia="Calibri" w:hAnsi="Times New Roman" w:cs="Times New Roman"/>
                <w:color w:val="auto"/>
                <w:sz w:val="24"/>
                <w:szCs w:val="24"/>
              </w:rPr>
            </w:pPr>
            <w:r w:rsidRPr="0077730A">
              <w:rPr>
                <w:rFonts w:ascii="Times New Roman" w:eastAsia="Calibri" w:hAnsi="Times New Roman" w:cs="Times New Roman"/>
                <w:color w:val="auto"/>
                <w:sz w:val="24"/>
                <w:szCs w:val="24"/>
              </w:rPr>
              <w:t>Profesionāls instrumentu skapis, komplektā ar instrumentiem</w:t>
            </w:r>
          </w:p>
          <w:p w:rsidR="0077730A" w:rsidRDefault="0077730A" w:rsidP="00415EAE">
            <w:pPr>
              <w:pStyle w:val="Paraststmeklis"/>
              <w:shd w:val="clear" w:color="auto" w:fill="FFFFFF"/>
              <w:jc w:val="both"/>
              <w:rPr>
                <w:rFonts w:asciiTheme="minorHAnsi" w:eastAsiaTheme="minorHAnsi" w:hAnsiTheme="minorHAnsi" w:cstheme="minorBidi"/>
                <w:sz w:val="22"/>
                <w:szCs w:val="22"/>
                <w:lang w:val="lv-LV" w:eastAsia="en-US"/>
              </w:rPr>
            </w:pPr>
            <w:r w:rsidRPr="009619A6">
              <w:rPr>
                <w:rFonts w:eastAsia="Calibri"/>
                <w:noProof/>
                <w:lang w:val="lv-LV" w:eastAsia="lv-LV"/>
              </w:rPr>
              <w:drawing>
                <wp:inline distT="0" distB="0" distL="0" distR="0" wp14:anchorId="317ECA5B" wp14:editId="6825C3B2">
                  <wp:extent cx="1352550" cy="2733675"/>
                  <wp:effectExtent l="0" t="0" r="0" b="9525"/>
                  <wp:docPr id="16" name="Picture 16" descr="Neo 84-223, купить тележка для инструмента в Киеве | FIX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eo 84-223, купить тележка для инструмента в Киеве | FIX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2823" cy="2734227"/>
                          </a:xfrm>
                          <a:prstGeom prst="rect">
                            <a:avLst/>
                          </a:prstGeom>
                          <a:noFill/>
                          <a:ln>
                            <a:noFill/>
                          </a:ln>
                        </pic:spPr>
                      </pic:pic>
                    </a:graphicData>
                  </a:graphic>
                </wp:inline>
              </w:drawing>
            </w:r>
          </w:p>
          <w:p w:rsidR="0077730A" w:rsidRPr="0077730A" w:rsidRDefault="0077730A" w:rsidP="00415EAE">
            <w:pPr>
              <w:pStyle w:val="Paraststmeklis"/>
              <w:shd w:val="clear" w:color="auto" w:fill="FFFFFF"/>
              <w:jc w:val="both"/>
              <w:rPr>
                <w:rFonts w:asciiTheme="minorHAnsi" w:eastAsiaTheme="minorHAnsi" w:hAnsiTheme="minorHAnsi" w:cstheme="minorBidi"/>
                <w:sz w:val="22"/>
                <w:szCs w:val="22"/>
                <w:lang w:val="lv-LV" w:eastAsia="en-US"/>
              </w:rPr>
            </w:pPr>
            <w:r w:rsidRPr="009619A6">
              <w:rPr>
                <w:rFonts w:eastAsia="Calibri"/>
                <w:noProof/>
                <w:lang w:val="lv-LV" w:eastAsia="lv-LV"/>
              </w:rPr>
              <w:drawing>
                <wp:inline distT="0" distB="0" distL="0" distR="0" wp14:anchorId="0BD17E2D" wp14:editId="7EE23725">
                  <wp:extent cx="1438275" cy="2400300"/>
                  <wp:effectExtent l="0" t="0" r="9525" b="0"/>
                  <wp:docPr id="17" name="Picture 17" descr="Szafki narzędziowe z wyposażeniem od NEO - MotoFocus.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zafki narzędziowe z wyposażeniem od NEO - MotoFocus.p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2400300"/>
                          </a:xfrm>
                          <a:prstGeom prst="rect">
                            <a:avLst/>
                          </a:prstGeom>
                          <a:noFill/>
                          <a:ln>
                            <a:noFill/>
                          </a:ln>
                        </pic:spPr>
                      </pic:pic>
                    </a:graphicData>
                  </a:graphic>
                </wp:inline>
              </w:drawing>
            </w:r>
          </w:p>
          <w:p w:rsidR="00E17FF9" w:rsidRDefault="00E17FF9" w:rsidP="00E17FF9">
            <w:pPr>
              <w:pStyle w:val="Paraststmeklis"/>
              <w:shd w:val="clear" w:color="auto" w:fill="FFFFFF"/>
              <w:spacing w:before="0" w:beforeAutospacing="0" w:after="0" w:afterAutospacing="0"/>
              <w:jc w:val="both"/>
              <w:rPr>
                <w:rFonts w:eastAsia="Calibri"/>
                <w:noProof/>
                <w:lang w:val="lv-LV"/>
              </w:rPr>
            </w:pPr>
            <w:proofErr w:type="spellStart"/>
            <w:r w:rsidRPr="00415EAE">
              <w:rPr>
                <w:rFonts w:eastAsia="Calibri"/>
                <w:lang w:val="en-US"/>
              </w:rPr>
              <w:t>Darba</w:t>
            </w:r>
            <w:proofErr w:type="spellEnd"/>
            <w:r w:rsidRPr="00415EAE">
              <w:rPr>
                <w:rFonts w:eastAsia="Calibri"/>
                <w:lang w:val="en-US"/>
              </w:rPr>
              <w:t xml:space="preserve"> </w:t>
            </w:r>
            <w:proofErr w:type="spellStart"/>
            <w:r w:rsidRPr="00415EAE">
              <w:rPr>
                <w:rFonts w:eastAsia="Calibri"/>
                <w:lang w:val="en-US"/>
              </w:rPr>
              <w:t>instrumentu</w:t>
            </w:r>
            <w:proofErr w:type="spellEnd"/>
            <w:r w:rsidRPr="00415EAE">
              <w:rPr>
                <w:rFonts w:eastAsia="Calibri"/>
                <w:lang w:val="en-US"/>
              </w:rPr>
              <w:t xml:space="preserve"> </w:t>
            </w:r>
            <w:proofErr w:type="spellStart"/>
            <w:r w:rsidRPr="00415EAE">
              <w:rPr>
                <w:rFonts w:eastAsia="Calibri"/>
                <w:lang w:val="en-US"/>
              </w:rPr>
              <w:t>kaste</w:t>
            </w:r>
            <w:proofErr w:type="spellEnd"/>
            <w:r w:rsidRPr="00415EAE">
              <w:rPr>
                <w:rFonts w:eastAsia="Calibri"/>
                <w:lang w:val="en-US"/>
              </w:rPr>
              <w:t xml:space="preserve"> </w:t>
            </w:r>
            <w:proofErr w:type="spellStart"/>
            <w:r w:rsidRPr="00415EAE">
              <w:rPr>
                <w:rFonts w:eastAsia="Calibri"/>
                <w:lang w:val="en-US"/>
              </w:rPr>
              <w:t>ar</w:t>
            </w:r>
            <w:proofErr w:type="spellEnd"/>
            <w:r w:rsidRPr="00415EAE">
              <w:rPr>
                <w:rFonts w:eastAsia="Calibri"/>
                <w:lang w:val="en-US"/>
              </w:rPr>
              <w:t xml:space="preserve"> </w:t>
            </w:r>
            <w:proofErr w:type="spellStart"/>
            <w:r w:rsidRPr="00415EAE">
              <w:rPr>
                <w:rFonts w:eastAsia="Calibri"/>
                <w:lang w:val="en-US"/>
              </w:rPr>
              <w:t>riteņiem</w:t>
            </w:r>
            <w:proofErr w:type="spellEnd"/>
            <w:r w:rsidRPr="00415EAE">
              <w:rPr>
                <w:rFonts w:eastAsia="Calibri"/>
                <w:lang w:val="en-US"/>
              </w:rPr>
              <w:t xml:space="preserve">, 6.atvilknes </w:t>
            </w:r>
            <w:r w:rsidRPr="00415EAE">
              <w:rPr>
                <w:rFonts w:asciiTheme="minorHAnsi" w:eastAsiaTheme="minorHAnsi" w:hAnsiTheme="minorHAnsi" w:cstheme="minorBidi"/>
                <w:sz w:val="22"/>
                <w:szCs w:val="22"/>
                <w:lang w:val="en-US" w:eastAsia="en-US"/>
              </w:rPr>
              <w:t xml:space="preserve"> </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r w:rsidRPr="0077730A">
              <w:rPr>
                <w:rFonts w:eastAsia="Calibri"/>
                <w:lang w:val="lv-LV"/>
              </w:rPr>
              <w:t>Knaibļu komplekts, 5 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r w:rsidRPr="0077730A">
              <w:rPr>
                <w:rFonts w:eastAsia="Calibri"/>
                <w:lang w:val="lv-LV"/>
              </w:rPr>
              <w:t xml:space="preserve">Plakano </w:t>
            </w:r>
            <w:proofErr w:type="spellStart"/>
            <w:r w:rsidRPr="0077730A">
              <w:rPr>
                <w:rFonts w:eastAsia="Calibri"/>
                <w:lang w:val="lv-LV"/>
              </w:rPr>
              <w:t>skrūvgriežņu</w:t>
            </w:r>
            <w:proofErr w:type="spellEnd"/>
            <w:r w:rsidRPr="0077730A">
              <w:rPr>
                <w:rFonts w:eastAsia="Calibri"/>
                <w:lang w:val="lv-LV"/>
              </w:rPr>
              <w:t xml:space="preserve"> komplekts, 7 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proofErr w:type="spellStart"/>
            <w:r w:rsidRPr="0077730A">
              <w:rPr>
                <w:rFonts w:eastAsia="Calibri"/>
                <w:lang w:val="lv-LV"/>
              </w:rPr>
              <w:t>Skrūvgriežņu</w:t>
            </w:r>
            <w:proofErr w:type="spellEnd"/>
            <w:r w:rsidRPr="0077730A">
              <w:rPr>
                <w:rFonts w:eastAsia="Calibri"/>
                <w:lang w:val="lv-LV"/>
              </w:rPr>
              <w:t xml:space="preserve"> </w:t>
            </w:r>
            <w:proofErr w:type="spellStart"/>
            <w:r w:rsidRPr="0077730A">
              <w:rPr>
                <w:rFonts w:eastAsia="Calibri"/>
                <w:lang w:val="lv-LV"/>
              </w:rPr>
              <w:t>komplkts</w:t>
            </w:r>
            <w:proofErr w:type="spellEnd"/>
            <w:r w:rsidRPr="0077730A">
              <w:rPr>
                <w:rFonts w:eastAsia="Calibri"/>
                <w:lang w:val="lv-LV"/>
              </w:rPr>
              <w:t xml:space="preserve"> PH1, PH2, 7 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r w:rsidRPr="0077730A">
              <w:rPr>
                <w:rFonts w:eastAsia="Calibri"/>
                <w:lang w:val="lv-LV"/>
              </w:rPr>
              <w:t>Uzmetamo atslēgu komplekts, izmērs 6-19mm, 14 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proofErr w:type="spellStart"/>
            <w:r w:rsidRPr="0077730A">
              <w:rPr>
                <w:rFonts w:eastAsia="Calibri"/>
                <w:lang w:val="lv-LV"/>
              </w:rPr>
              <w:t>Seškanšū</w:t>
            </w:r>
            <w:proofErr w:type="spellEnd"/>
            <w:r w:rsidRPr="0077730A">
              <w:rPr>
                <w:rFonts w:eastAsia="Calibri"/>
                <w:lang w:val="lv-LV"/>
              </w:rPr>
              <w:t xml:space="preserve"> uzgaļu komplekts, 40 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r w:rsidRPr="0077730A">
              <w:rPr>
                <w:rFonts w:eastAsia="Calibri"/>
                <w:lang w:val="lv-LV"/>
              </w:rPr>
              <w:t>Maināmo galviņu komplekts ar atslēgu un pagarinātāju 1/4 19vienības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r w:rsidRPr="0077730A">
              <w:rPr>
                <w:rFonts w:eastAsia="Calibri"/>
                <w:lang w:val="lv-LV"/>
              </w:rPr>
              <w:t>Maināmo galviņu komplekts ar atslēgu un pagarinātāju 1/2, 27 vienības</w:t>
            </w:r>
          </w:p>
          <w:p w:rsidR="0077730A" w:rsidRPr="0077730A" w:rsidRDefault="0077730A" w:rsidP="00E17FF9">
            <w:pPr>
              <w:pStyle w:val="Paraststmeklis"/>
              <w:shd w:val="clear" w:color="auto" w:fill="FFFFFF"/>
              <w:spacing w:before="0" w:beforeAutospacing="0" w:after="0" w:afterAutospacing="0"/>
              <w:jc w:val="both"/>
              <w:rPr>
                <w:rFonts w:eastAsia="Calibri"/>
                <w:lang w:val="lv-LV"/>
              </w:rPr>
            </w:pPr>
            <w:r w:rsidRPr="0077730A">
              <w:rPr>
                <w:rFonts w:eastAsia="Calibri"/>
                <w:lang w:val="lv-LV"/>
              </w:rPr>
              <w:t>Maināmo galviņu komplekts ar atslēgu un pagarinātāju 3/8 22 vienības</w:t>
            </w:r>
          </w:p>
          <w:p w:rsidR="0077730A" w:rsidRDefault="0077730A" w:rsidP="00E17FF9">
            <w:pPr>
              <w:pStyle w:val="Paraststmeklis"/>
              <w:shd w:val="clear" w:color="auto" w:fill="FFFFFF"/>
              <w:spacing w:before="0" w:beforeAutospacing="0" w:after="0" w:afterAutospacing="0"/>
              <w:jc w:val="both"/>
              <w:rPr>
                <w:rFonts w:eastAsia="Calibri"/>
                <w:lang w:val="en-US"/>
              </w:rPr>
            </w:pPr>
            <w:proofErr w:type="spellStart"/>
            <w:r w:rsidRPr="0014439A">
              <w:rPr>
                <w:rFonts w:eastAsia="Calibri"/>
                <w:lang w:val="en-US"/>
              </w:rPr>
              <w:t>Kombinēto</w:t>
            </w:r>
            <w:proofErr w:type="spellEnd"/>
            <w:r w:rsidRPr="0014439A">
              <w:rPr>
                <w:rFonts w:eastAsia="Calibri"/>
                <w:lang w:val="en-US"/>
              </w:rPr>
              <w:t xml:space="preserve"> </w:t>
            </w:r>
            <w:proofErr w:type="spellStart"/>
            <w:r w:rsidRPr="0014439A">
              <w:rPr>
                <w:rFonts w:eastAsia="Calibri"/>
                <w:lang w:val="en-US"/>
              </w:rPr>
              <w:t>atslēgu</w:t>
            </w:r>
            <w:proofErr w:type="spellEnd"/>
            <w:r w:rsidRPr="0014439A">
              <w:rPr>
                <w:rFonts w:eastAsia="Calibri"/>
                <w:lang w:val="en-US"/>
              </w:rPr>
              <w:t xml:space="preserve"> </w:t>
            </w:r>
            <w:proofErr w:type="spellStart"/>
            <w:r w:rsidRPr="0014439A">
              <w:rPr>
                <w:rFonts w:eastAsia="Calibri"/>
                <w:lang w:val="en-US"/>
              </w:rPr>
              <w:t>kompletks</w:t>
            </w:r>
            <w:proofErr w:type="spellEnd"/>
            <w:r w:rsidRPr="0014439A">
              <w:rPr>
                <w:rFonts w:eastAsia="Calibri"/>
                <w:lang w:val="en-US"/>
              </w:rPr>
              <w:t xml:space="preserve">, 20-32mm, </w:t>
            </w:r>
            <w:proofErr w:type="gramStart"/>
            <w:r w:rsidRPr="0014439A">
              <w:rPr>
                <w:rFonts w:eastAsia="Calibri"/>
                <w:lang w:val="en-US"/>
              </w:rPr>
              <w:t xml:space="preserve">8 </w:t>
            </w:r>
            <w:r w:rsidRPr="0014439A">
              <w:rPr>
                <w:rFonts w:eastAsia="Calibri"/>
                <w:lang w:val="en-US"/>
              </w:rPr>
              <w:lastRenderedPageBreak/>
              <w:t>gab</w:t>
            </w:r>
            <w:proofErr w:type="gramEnd"/>
            <w:r w:rsidRPr="0014439A">
              <w:rPr>
                <w:rFonts w:eastAsia="Calibri"/>
                <w:lang w:val="en-US"/>
              </w:rPr>
              <w:t>.</w:t>
            </w:r>
          </w:p>
          <w:p w:rsidR="0077730A" w:rsidRDefault="0077730A" w:rsidP="00E17FF9">
            <w:pPr>
              <w:pStyle w:val="Paraststmeklis"/>
              <w:shd w:val="clear" w:color="auto" w:fill="FFFFFF"/>
              <w:spacing w:before="0" w:beforeAutospacing="0" w:after="0" w:afterAutospacing="0"/>
              <w:jc w:val="both"/>
              <w:rPr>
                <w:rFonts w:eastAsia="Calibri"/>
                <w:lang w:val="en-US"/>
              </w:rPr>
            </w:pPr>
            <w:proofErr w:type="spellStart"/>
            <w:r w:rsidRPr="004641BF">
              <w:rPr>
                <w:rFonts w:eastAsia="Calibri"/>
                <w:lang w:val="en-US"/>
              </w:rPr>
              <w:t>Savilcēju</w:t>
            </w:r>
            <w:proofErr w:type="spellEnd"/>
            <w:r w:rsidRPr="004641BF">
              <w:rPr>
                <w:rFonts w:eastAsia="Calibri"/>
                <w:lang w:val="en-US"/>
              </w:rPr>
              <w:t xml:space="preserve"> </w:t>
            </w:r>
            <w:proofErr w:type="spellStart"/>
            <w:r w:rsidRPr="004641BF">
              <w:rPr>
                <w:rFonts w:eastAsia="Calibri"/>
                <w:lang w:val="en-US"/>
              </w:rPr>
              <w:t>knaibļu</w:t>
            </w:r>
            <w:proofErr w:type="spellEnd"/>
            <w:r w:rsidRPr="004641BF">
              <w:rPr>
                <w:rFonts w:eastAsia="Calibri"/>
                <w:lang w:val="en-US"/>
              </w:rPr>
              <w:t xml:space="preserve"> </w:t>
            </w:r>
            <w:proofErr w:type="spellStart"/>
            <w:r w:rsidRPr="004641BF">
              <w:rPr>
                <w:rFonts w:eastAsia="Calibri"/>
                <w:lang w:val="en-US"/>
              </w:rPr>
              <w:t>komplekts</w:t>
            </w:r>
            <w:proofErr w:type="spellEnd"/>
            <w:r w:rsidRPr="004641BF">
              <w:rPr>
                <w:rFonts w:eastAsia="Calibri"/>
                <w:lang w:val="en-US"/>
              </w:rPr>
              <w:t xml:space="preserve">, 4 </w:t>
            </w:r>
            <w:proofErr w:type="spellStart"/>
            <w:r w:rsidRPr="004641BF">
              <w:rPr>
                <w:rFonts w:eastAsia="Calibri"/>
                <w:lang w:val="en-US"/>
              </w:rPr>
              <w:t>vienības</w:t>
            </w:r>
            <w:proofErr w:type="spellEnd"/>
          </w:p>
          <w:p w:rsidR="0077730A" w:rsidRDefault="0077730A" w:rsidP="00E17FF9">
            <w:pPr>
              <w:pStyle w:val="Paraststmeklis"/>
              <w:shd w:val="clear" w:color="auto" w:fill="FFFFFF"/>
              <w:spacing w:before="0" w:beforeAutospacing="0" w:after="0" w:afterAutospacing="0"/>
              <w:jc w:val="both"/>
              <w:rPr>
                <w:rFonts w:eastAsia="Calibri"/>
                <w:lang w:val="en-US"/>
              </w:rPr>
            </w:pPr>
            <w:proofErr w:type="spellStart"/>
            <w:r>
              <w:rPr>
                <w:rFonts w:eastAsia="Calibri"/>
                <w:lang w:val="en-US"/>
              </w:rPr>
              <w:t>Instrumentu</w:t>
            </w:r>
            <w:proofErr w:type="spellEnd"/>
            <w:r>
              <w:rPr>
                <w:rFonts w:eastAsia="Calibri"/>
                <w:lang w:val="en-US"/>
              </w:rPr>
              <w:t xml:space="preserve"> </w:t>
            </w:r>
            <w:proofErr w:type="spellStart"/>
            <w:r>
              <w:rPr>
                <w:rFonts w:eastAsia="Calibri"/>
                <w:lang w:val="en-US"/>
              </w:rPr>
              <w:t>komplekts</w:t>
            </w:r>
            <w:proofErr w:type="spellEnd"/>
            <w:r>
              <w:rPr>
                <w:rFonts w:eastAsia="Calibri"/>
                <w:lang w:val="en-US"/>
              </w:rPr>
              <w:t>/</w:t>
            </w:r>
            <w:proofErr w:type="spellStart"/>
            <w:r>
              <w:rPr>
                <w:rFonts w:eastAsia="Calibri"/>
                <w:lang w:val="en-US"/>
              </w:rPr>
              <w:t>āmuri</w:t>
            </w:r>
            <w:proofErr w:type="spellEnd"/>
            <w:r>
              <w:rPr>
                <w:rFonts w:eastAsia="Calibri"/>
                <w:lang w:val="en-US"/>
              </w:rPr>
              <w:t xml:space="preserve"> un </w:t>
            </w:r>
            <w:proofErr w:type="spellStart"/>
            <w:r>
              <w:rPr>
                <w:rFonts w:eastAsia="Calibri"/>
                <w:lang w:val="en-US"/>
              </w:rPr>
              <w:t>dorņu</w:t>
            </w:r>
            <w:proofErr w:type="spellEnd"/>
            <w:r>
              <w:rPr>
                <w:rFonts w:eastAsia="Calibri"/>
                <w:lang w:val="en-US"/>
              </w:rPr>
              <w:t xml:space="preserve"> </w:t>
            </w:r>
            <w:proofErr w:type="spellStart"/>
            <w:r>
              <w:rPr>
                <w:rFonts w:eastAsia="Calibri"/>
                <w:lang w:val="en-US"/>
              </w:rPr>
              <w:t>komplekts</w:t>
            </w:r>
            <w:proofErr w:type="spellEnd"/>
          </w:p>
          <w:p w:rsidR="0077730A" w:rsidRPr="00415EAE" w:rsidRDefault="0077730A" w:rsidP="00E17FF9">
            <w:pPr>
              <w:pStyle w:val="Paraststmeklis"/>
              <w:shd w:val="clear" w:color="auto" w:fill="FFFFFF"/>
              <w:spacing w:before="0" w:beforeAutospacing="0" w:after="0" w:afterAutospacing="0"/>
              <w:jc w:val="both"/>
              <w:rPr>
                <w:lang w:val="en-US"/>
              </w:rPr>
            </w:pPr>
            <w:proofErr w:type="spellStart"/>
            <w:r>
              <w:rPr>
                <w:rFonts w:eastAsia="Calibri"/>
                <w:lang w:val="en-US"/>
              </w:rPr>
              <w:t>Liekto</w:t>
            </w:r>
            <w:proofErr w:type="spellEnd"/>
            <w:r>
              <w:rPr>
                <w:rFonts w:eastAsia="Calibri"/>
                <w:lang w:val="en-US"/>
              </w:rPr>
              <w:t xml:space="preserve"> </w:t>
            </w:r>
            <w:proofErr w:type="spellStart"/>
            <w:r>
              <w:rPr>
                <w:rFonts w:eastAsia="Calibri"/>
                <w:lang w:val="en-US"/>
              </w:rPr>
              <w:t>uzmetamo</w:t>
            </w:r>
            <w:proofErr w:type="spellEnd"/>
            <w:r>
              <w:rPr>
                <w:rFonts w:eastAsia="Calibri"/>
                <w:lang w:val="en-US"/>
              </w:rPr>
              <w:t xml:space="preserve"> </w:t>
            </w:r>
            <w:proofErr w:type="spellStart"/>
            <w:r>
              <w:rPr>
                <w:rFonts w:eastAsia="Calibri"/>
                <w:lang w:val="en-US"/>
              </w:rPr>
              <w:t>atslēgu</w:t>
            </w:r>
            <w:proofErr w:type="spellEnd"/>
            <w:r>
              <w:rPr>
                <w:rFonts w:eastAsia="Calibri"/>
                <w:lang w:val="en-US"/>
              </w:rPr>
              <w:t xml:space="preserve"> </w:t>
            </w:r>
            <w:proofErr w:type="spellStart"/>
            <w:r>
              <w:rPr>
                <w:rFonts w:eastAsia="Calibri"/>
                <w:lang w:val="en-US"/>
              </w:rPr>
              <w:t>komplekts,izmers</w:t>
            </w:r>
            <w:proofErr w:type="spellEnd"/>
            <w:r>
              <w:rPr>
                <w:rFonts w:eastAsia="Calibri"/>
                <w:lang w:val="en-US"/>
              </w:rPr>
              <w:t xml:space="preserve"> 20-32mm.</w:t>
            </w:r>
          </w:p>
        </w:tc>
        <w:tc>
          <w:tcPr>
            <w:tcW w:w="900" w:type="dxa"/>
          </w:tcPr>
          <w:p w:rsidR="0077730A" w:rsidRPr="00811973" w:rsidRDefault="0077730A" w:rsidP="00C62471">
            <w:pPr>
              <w:jc w:val="center"/>
              <w:rPr>
                <w:sz w:val="20"/>
                <w:vertAlign w:val="superscript"/>
              </w:rPr>
            </w:pPr>
            <w:proofErr w:type="spellStart"/>
            <w:r>
              <w:lastRenderedPageBreak/>
              <w:t>gab</w:t>
            </w:r>
            <w:proofErr w:type="spellEnd"/>
            <w:r>
              <w:t>.</w:t>
            </w:r>
          </w:p>
        </w:tc>
        <w:tc>
          <w:tcPr>
            <w:tcW w:w="990" w:type="dxa"/>
          </w:tcPr>
          <w:p w:rsidR="0077730A" w:rsidRPr="00B44EB5" w:rsidRDefault="00E17FF9" w:rsidP="00C62471">
            <w:pPr>
              <w:jc w:val="center"/>
            </w:pPr>
            <w:r>
              <w:t>1</w:t>
            </w:r>
          </w:p>
        </w:tc>
        <w:tc>
          <w:tcPr>
            <w:tcW w:w="1530" w:type="dxa"/>
          </w:tcPr>
          <w:p w:rsidR="0077730A" w:rsidRPr="00B44EB5" w:rsidRDefault="0077730A" w:rsidP="00415EAE">
            <w:pPr>
              <w:jc w:val="center"/>
            </w:pPr>
          </w:p>
        </w:tc>
        <w:tc>
          <w:tcPr>
            <w:tcW w:w="1260" w:type="dxa"/>
          </w:tcPr>
          <w:p w:rsidR="0077730A" w:rsidRPr="00B44EB5" w:rsidRDefault="0077730A" w:rsidP="00415EAE">
            <w:pPr>
              <w:jc w:val="center"/>
            </w:pPr>
          </w:p>
        </w:tc>
      </w:tr>
      <w:tr w:rsidR="0077730A" w:rsidRPr="00B44EB5" w:rsidTr="00044640">
        <w:trPr>
          <w:trHeight w:val="323"/>
        </w:trPr>
        <w:tc>
          <w:tcPr>
            <w:tcW w:w="8550" w:type="dxa"/>
            <w:gridSpan w:val="5"/>
          </w:tcPr>
          <w:p w:rsidR="0077730A" w:rsidRPr="00B44EB5" w:rsidRDefault="0077730A" w:rsidP="0077730A">
            <w:pPr>
              <w:jc w:val="right"/>
            </w:pPr>
            <w:r w:rsidRPr="00B44EB5">
              <w:rPr>
                <w:b/>
              </w:rPr>
              <w:lastRenderedPageBreak/>
              <w:t>Kopā EUR, bez PVN 21%</w:t>
            </w:r>
          </w:p>
        </w:tc>
        <w:tc>
          <w:tcPr>
            <w:tcW w:w="1260" w:type="dxa"/>
          </w:tcPr>
          <w:p w:rsidR="0077730A" w:rsidRPr="00B44EB5" w:rsidRDefault="0077730A" w:rsidP="00415EAE">
            <w:pPr>
              <w:jc w:val="center"/>
            </w:pPr>
          </w:p>
        </w:tc>
      </w:tr>
      <w:tr w:rsidR="0077730A" w:rsidRPr="00B44EB5" w:rsidTr="00371AF4">
        <w:trPr>
          <w:trHeight w:val="323"/>
        </w:trPr>
        <w:tc>
          <w:tcPr>
            <w:tcW w:w="8550" w:type="dxa"/>
            <w:gridSpan w:val="5"/>
          </w:tcPr>
          <w:p w:rsidR="0077730A" w:rsidRPr="00B44EB5" w:rsidRDefault="0077730A" w:rsidP="0077730A">
            <w:pPr>
              <w:jc w:val="right"/>
            </w:pPr>
            <w:r>
              <w:rPr>
                <w:b/>
              </w:rPr>
              <w:t>PVN 21%</w:t>
            </w:r>
          </w:p>
        </w:tc>
        <w:tc>
          <w:tcPr>
            <w:tcW w:w="1260" w:type="dxa"/>
          </w:tcPr>
          <w:p w:rsidR="0077730A" w:rsidRPr="00B44EB5" w:rsidRDefault="0077730A" w:rsidP="00415EAE">
            <w:pPr>
              <w:jc w:val="center"/>
            </w:pPr>
          </w:p>
        </w:tc>
      </w:tr>
      <w:tr w:rsidR="0077730A" w:rsidRPr="00B44EB5" w:rsidTr="00A724A1">
        <w:trPr>
          <w:trHeight w:val="323"/>
        </w:trPr>
        <w:tc>
          <w:tcPr>
            <w:tcW w:w="8550" w:type="dxa"/>
            <w:gridSpan w:val="5"/>
          </w:tcPr>
          <w:p w:rsidR="0077730A" w:rsidRPr="00B44EB5" w:rsidRDefault="0077730A" w:rsidP="0077730A">
            <w:pPr>
              <w:jc w:val="right"/>
            </w:pPr>
            <w:r>
              <w:rPr>
                <w:b/>
              </w:rPr>
              <w:t>Kopēja summa EUR, ar PVN 21%</w:t>
            </w:r>
          </w:p>
        </w:tc>
        <w:tc>
          <w:tcPr>
            <w:tcW w:w="1260" w:type="dxa"/>
          </w:tcPr>
          <w:p w:rsidR="0077730A" w:rsidRPr="00B44EB5" w:rsidRDefault="0077730A" w:rsidP="00415EAE">
            <w:pPr>
              <w:jc w:val="center"/>
            </w:pPr>
          </w:p>
        </w:tc>
      </w:tr>
    </w:tbl>
    <w:p w:rsidR="00B44EB5" w:rsidRDefault="00B44EB5" w:rsidP="00B44EB5">
      <w:pPr>
        <w:pStyle w:val="Sarakstarindkopa"/>
        <w:numPr>
          <w:ilvl w:val="0"/>
          <w:numId w:val="8"/>
        </w:numPr>
        <w:autoSpaceDE w:val="0"/>
        <w:autoSpaceDN w:val="0"/>
        <w:adjustRightInd w:val="0"/>
        <w:spacing w:after="0" w:line="240" w:lineRule="auto"/>
        <w:rPr>
          <w:rFonts w:ascii="Times New Roman" w:hAnsi="Times New Roman" w:cs="Times New Roman"/>
          <w:color w:val="000000"/>
          <w:sz w:val="24"/>
          <w:szCs w:val="24"/>
        </w:rPr>
      </w:pPr>
      <w:r w:rsidRPr="00B44EB5">
        <w:rPr>
          <w:rFonts w:ascii="Times New Roman" w:hAnsi="Times New Roman" w:cs="Times New Roman"/>
          <w:color w:val="000000"/>
          <w:sz w:val="24"/>
          <w:szCs w:val="24"/>
        </w:rPr>
        <w:t xml:space="preserve">Preču piegādes vieta – </w:t>
      </w:r>
      <w:r w:rsidR="0077730A">
        <w:rPr>
          <w:rFonts w:ascii="Times New Roman" w:hAnsi="Times New Roman" w:cs="Times New Roman"/>
          <w:color w:val="000000"/>
          <w:sz w:val="24"/>
          <w:szCs w:val="24"/>
        </w:rPr>
        <w:t>Varšavas</w:t>
      </w:r>
      <w:r w:rsidRPr="00B44EB5">
        <w:rPr>
          <w:rFonts w:ascii="Times New Roman" w:hAnsi="Times New Roman" w:cs="Times New Roman"/>
          <w:color w:val="000000"/>
          <w:sz w:val="24"/>
          <w:szCs w:val="24"/>
        </w:rPr>
        <w:t xml:space="preserve"> ielā </w:t>
      </w:r>
      <w:r w:rsidR="0077730A">
        <w:rPr>
          <w:rFonts w:ascii="Times New Roman" w:hAnsi="Times New Roman" w:cs="Times New Roman"/>
          <w:color w:val="000000"/>
          <w:sz w:val="24"/>
          <w:szCs w:val="24"/>
        </w:rPr>
        <w:t>21</w:t>
      </w:r>
      <w:r w:rsidRPr="00B44EB5">
        <w:rPr>
          <w:rFonts w:ascii="Times New Roman" w:hAnsi="Times New Roman" w:cs="Times New Roman"/>
          <w:color w:val="000000"/>
          <w:sz w:val="24"/>
          <w:szCs w:val="24"/>
        </w:rPr>
        <w:t xml:space="preserve">, Daugavpilī. </w:t>
      </w:r>
    </w:p>
    <w:p w:rsidR="000F44B1" w:rsidRDefault="000F44B1" w:rsidP="00B44EB5">
      <w:pPr>
        <w:pStyle w:val="Sarakstarindkopa"/>
        <w:numPr>
          <w:ilvl w:val="0"/>
          <w:numId w:val="8"/>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Preču piegādes termiņš līdz </w:t>
      </w:r>
      <w:r w:rsidR="0077730A">
        <w:rPr>
          <w:rFonts w:ascii="Times New Roman" w:hAnsi="Times New Roman" w:cs="Times New Roman"/>
          <w:color w:val="000000"/>
          <w:sz w:val="24"/>
          <w:szCs w:val="24"/>
        </w:rPr>
        <w:t>3</w:t>
      </w:r>
      <w:r w:rsidR="00FB6726">
        <w:rPr>
          <w:rFonts w:ascii="Times New Roman" w:hAnsi="Times New Roman" w:cs="Times New Roman"/>
          <w:color w:val="000000"/>
          <w:sz w:val="24"/>
          <w:szCs w:val="24"/>
        </w:rPr>
        <w:t>0</w:t>
      </w:r>
      <w:r>
        <w:rPr>
          <w:rFonts w:ascii="Times New Roman" w:hAnsi="Times New Roman" w:cs="Times New Roman"/>
          <w:color w:val="000000"/>
          <w:sz w:val="24"/>
          <w:szCs w:val="24"/>
        </w:rPr>
        <w:t>.</w:t>
      </w:r>
      <w:r w:rsidR="00E17FF9">
        <w:rPr>
          <w:rFonts w:ascii="Times New Roman" w:hAnsi="Times New Roman" w:cs="Times New Roman"/>
          <w:color w:val="000000"/>
          <w:sz w:val="24"/>
          <w:szCs w:val="24"/>
        </w:rPr>
        <w:t>11</w:t>
      </w:r>
      <w:bookmarkStart w:id="0" w:name="_GoBack"/>
      <w:bookmarkEnd w:id="0"/>
      <w:r>
        <w:rPr>
          <w:rFonts w:ascii="Times New Roman" w:hAnsi="Times New Roman" w:cs="Times New Roman"/>
          <w:color w:val="000000"/>
          <w:sz w:val="24"/>
          <w:szCs w:val="24"/>
        </w:rPr>
        <w:t>.20</w:t>
      </w:r>
      <w:r w:rsidR="0077730A">
        <w:rPr>
          <w:rFonts w:ascii="Times New Roman" w:hAnsi="Times New Roman" w:cs="Times New Roman"/>
          <w:color w:val="000000"/>
          <w:sz w:val="24"/>
          <w:szCs w:val="24"/>
        </w:rPr>
        <w:t>20</w:t>
      </w:r>
      <w:r>
        <w:rPr>
          <w:rFonts w:ascii="Times New Roman" w:hAnsi="Times New Roman" w:cs="Times New Roman"/>
          <w:color w:val="000000"/>
          <w:sz w:val="24"/>
          <w:szCs w:val="24"/>
        </w:rPr>
        <w:t>.</w:t>
      </w:r>
    </w:p>
    <w:p w:rsidR="0077730A" w:rsidRPr="0077730A" w:rsidRDefault="0077730A" w:rsidP="0077730A">
      <w:pPr>
        <w:pStyle w:val="Sarakstarindkopa"/>
        <w:numPr>
          <w:ilvl w:val="0"/>
          <w:numId w:val="8"/>
        </w:numPr>
        <w:autoSpaceDE w:val="0"/>
        <w:autoSpaceDN w:val="0"/>
        <w:adjustRightInd w:val="0"/>
        <w:jc w:val="both"/>
        <w:rPr>
          <w:rFonts w:ascii="Times New Roman" w:hAnsi="Times New Roman" w:cs="Times New Roman"/>
          <w:sz w:val="24"/>
          <w:szCs w:val="24"/>
        </w:rPr>
      </w:pPr>
      <w:r w:rsidRPr="0077730A">
        <w:rPr>
          <w:rFonts w:ascii="Times New Roman" w:hAnsi="Times New Roman" w:cs="Times New Roman"/>
          <w:sz w:val="24"/>
          <w:szCs w:val="24"/>
        </w:rPr>
        <w:t xml:space="preserve">Plānotā līguma cena nepārsniedz EUR9999.99 (deviņi tūkstoši deviņi simti deviņdesmit deviņi </w:t>
      </w:r>
      <w:proofErr w:type="spellStart"/>
      <w:r w:rsidRPr="0077730A">
        <w:rPr>
          <w:rFonts w:ascii="Times New Roman" w:hAnsi="Times New Roman" w:cs="Times New Roman"/>
          <w:sz w:val="24"/>
          <w:szCs w:val="24"/>
        </w:rPr>
        <w:t>euro</w:t>
      </w:r>
      <w:proofErr w:type="spellEnd"/>
      <w:r w:rsidRPr="0077730A">
        <w:rPr>
          <w:rFonts w:ascii="Times New Roman" w:hAnsi="Times New Roman" w:cs="Times New Roman"/>
          <w:sz w:val="24"/>
          <w:szCs w:val="24"/>
        </w:rPr>
        <w:t xml:space="preserve"> 99 centi) bez PVN.</w:t>
      </w:r>
    </w:p>
    <w:p w:rsidR="0077730A" w:rsidRPr="0002309F" w:rsidRDefault="0077730A" w:rsidP="0077730A">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sz w:val="24"/>
          <w:szCs w:val="24"/>
        </w:rPr>
      </w:pPr>
      <w:r w:rsidRPr="0002309F">
        <w:rPr>
          <w:rFonts w:ascii="Times New Roman" w:hAnsi="Times New Roman" w:cs="Times New Roman"/>
          <w:bCs/>
          <w:color w:val="000000"/>
          <w:sz w:val="24"/>
          <w:szCs w:val="24"/>
        </w:rPr>
        <w:t>Precei</w:t>
      </w:r>
      <w:r w:rsidRPr="0002309F">
        <w:rPr>
          <w:rFonts w:ascii="Times New Roman" w:hAnsi="Times New Roman" w:cs="Times New Roman"/>
          <w:color w:val="000000"/>
          <w:sz w:val="24"/>
          <w:szCs w:val="24"/>
        </w:rPr>
        <w:t xml:space="preserve"> jābūt drošības datu lapām saskaņā ar ES un Latvijas Republikas likumdošanas prasībām un lietošanas instrukcijām.</w:t>
      </w:r>
    </w:p>
    <w:p w:rsidR="0077730A" w:rsidRPr="0002309F" w:rsidRDefault="0077730A" w:rsidP="0077730A">
      <w:pPr>
        <w:pStyle w:val="Sarakstarindkopa"/>
        <w:numPr>
          <w:ilvl w:val="0"/>
          <w:numId w:val="8"/>
        </w:numPr>
        <w:autoSpaceDE w:val="0"/>
        <w:autoSpaceDN w:val="0"/>
        <w:adjustRightInd w:val="0"/>
        <w:spacing w:after="0" w:line="240" w:lineRule="auto"/>
        <w:jc w:val="both"/>
        <w:rPr>
          <w:rFonts w:ascii="Times New Roman" w:hAnsi="Times New Roman" w:cs="Times New Roman"/>
          <w:color w:val="000000" w:themeColor="text1"/>
          <w:sz w:val="24"/>
          <w:szCs w:val="24"/>
        </w:rPr>
      </w:pPr>
      <w:r w:rsidRPr="0002309F">
        <w:rPr>
          <w:rFonts w:ascii="Times New Roman" w:hAnsi="Times New Roman" w:cs="Times New Roman"/>
          <w:color w:val="000000" w:themeColor="text1"/>
          <w:sz w:val="24"/>
          <w:szCs w:val="24"/>
        </w:rPr>
        <w:t>Pasūtītājs jautājumu gadījumā var palūgt izvadīt instruktāžu preču pareizā pielietošanā.</w:t>
      </w:r>
    </w:p>
    <w:p w:rsidR="0077730A" w:rsidRPr="0002309F" w:rsidRDefault="0077730A" w:rsidP="0077730A">
      <w:pPr>
        <w:pStyle w:val="Sarakstarindkopa"/>
        <w:numPr>
          <w:ilvl w:val="0"/>
          <w:numId w:val="8"/>
        </w:numPr>
        <w:autoSpaceDE w:val="0"/>
        <w:autoSpaceDN w:val="0"/>
        <w:adjustRightInd w:val="0"/>
        <w:spacing w:after="0" w:line="240" w:lineRule="auto"/>
        <w:jc w:val="both"/>
        <w:rPr>
          <w:rFonts w:ascii="Times New Roman" w:hAnsi="Times New Roman" w:cs="Times New Roman"/>
          <w:sz w:val="24"/>
          <w:szCs w:val="24"/>
        </w:rPr>
      </w:pPr>
      <w:r w:rsidRPr="0002309F">
        <w:rPr>
          <w:rFonts w:ascii="Times New Roman" w:hAnsi="Times New Roman" w:cs="Times New Roman"/>
          <w:sz w:val="24"/>
          <w:szCs w:val="24"/>
        </w:rPr>
        <w:t xml:space="preserve">Pēc Pasūtītāja prasībām Pretendentam jāsniedz preču paraugi. </w:t>
      </w:r>
    </w:p>
    <w:p w:rsidR="0077730A" w:rsidRDefault="0077730A" w:rsidP="0077730A">
      <w:pPr>
        <w:pStyle w:val="Sarakstarindkopa"/>
        <w:autoSpaceDE w:val="0"/>
        <w:autoSpaceDN w:val="0"/>
        <w:adjustRightInd w:val="0"/>
        <w:spacing w:after="0" w:line="240" w:lineRule="auto"/>
        <w:ind w:left="567"/>
        <w:rPr>
          <w:rFonts w:ascii="Times New Roman" w:hAnsi="Times New Roman" w:cs="Times New Roman"/>
          <w:color w:val="000000"/>
          <w:sz w:val="24"/>
          <w:szCs w:val="24"/>
        </w:rPr>
      </w:pPr>
    </w:p>
    <w:p w:rsidR="00B44EB5" w:rsidRPr="00B44EB5" w:rsidRDefault="00B44EB5" w:rsidP="00B44EB5"/>
    <w:p w:rsidR="00B44EB5" w:rsidRPr="00B44EB5" w:rsidRDefault="00B44EB5" w:rsidP="00B44EB5">
      <w:pPr>
        <w:ind w:firstLine="567"/>
        <w:jc w:val="both"/>
        <w:rPr>
          <w:lang w:val="x-none"/>
        </w:rPr>
      </w:pPr>
      <w:r w:rsidRPr="00B44EB5">
        <w:t>A</w:t>
      </w:r>
      <w:proofErr w:type="spellStart"/>
      <w:r w:rsidRPr="00B44EB5">
        <w:rPr>
          <w:lang w:val="x-none"/>
        </w:rPr>
        <w:t>pliecinām</w:t>
      </w:r>
      <w:proofErr w:type="spellEnd"/>
      <w:r w:rsidRPr="00B44EB5">
        <w:rPr>
          <w:lang w:val="x-none"/>
        </w:rPr>
        <w:t>, ka piedāvātajā kop</w:t>
      </w:r>
      <w:r w:rsidRPr="00B44EB5">
        <w:t>ējā cenā</w:t>
      </w:r>
      <w:r w:rsidRPr="00B44EB5">
        <w:rPr>
          <w:lang w:val="x-none"/>
        </w:rPr>
        <w:t xml:space="preserve"> ir iekļautas visas izmaksas, kas saistītas ar tehniskajā specifikācijā norādīto prasību izpildi, </w:t>
      </w:r>
      <w:r w:rsidR="000F44B1">
        <w:t xml:space="preserve">piegādi, </w:t>
      </w:r>
      <w:r w:rsidRPr="00B44EB5">
        <w:rPr>
          <w:lang w:val="x-none"/>
        </w:rPr>
        <w:t>nodokļiem (izņemot PVN), nodevām, kā arī citām izmaksām</w:t>
      </w:r>
      <w:r w:rsidR="000F44B1">
        <w:t xml:space="preserve">, </w:t>
      </w:r>
      <w:r w:rsidRPr="00B44EB5">
        <w:rPr>
          <w:lang w:val="x-none"/>
        </w:rPr>
        <w:t>tai skaitā, iespējamie sadārdzinājumi līguma darbības laikā, lai nodrošinātu kvalitatīvu līguma izpildi pilnā apmērā saskaņā ar Pasūtītāja izvirzītajām prasībām.</w:t>
      </w:r>
    </w:p>
    <w:tbl>
      <w:tblPr>
        <w:tblW w:w="0" w:type="auto"/>
        <w:tblCellMar>
          <w:left w:w="28" w:type="dxa"/>
          <w:right w:w="28" w:type="dxa"/>
        </w:tblCellMar>
        <w:tblLook w:val="04A0" w:firstRow="1" w:lastRow="0" w:firstColumn="1" w:lastColumn="0" w:noHBand="0" w:noVBand="1"/>
      </w:tblPr>
      <w:tblGrid>
        <w:gridCol w:w="2746"/>
        <w:gridCol w:w="6580"/>
      </w:tblGrid>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Parakstītāja vārds, uzvārds</w:t>
            </w:r>
          </w:p>
        </w:tc>
        <w:tc>
          <w:tcPr>
            <w:tcW w:w="6580" w:type="dxa"/>
            <w:tcBorders>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Ieņemamais amats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Paraksts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rPr>
                <w:rFonts w:ascii="Times New Roman" w:hAnsi="Times New Roman" w:cs="Times New Roman"/>
                <w:color w:val="auto"/>
                <w:lang w:val="lv-LV"/>
              </w:rPr>
            </w:pPr>
            <w:r w:rsidRPr="00B44EB5">
              <w:rPr>
                <w:rFonts w:ascii="Times New Roman" w:hAnsi="Times New Roman" w:cs="Times New Roman"/>
                <w:color w:val="auto"/>
                <w:lang w:val="lv-LV"/>
              </w:rPr>
              <w:t>Datums</w:t>
            </w:r>
          </w:p>
        </w:tc>
        <w:tc>
          <w:tcPr>
            <w:tcW w:w="6580" w:type="dxa"/>
            <w:tcBorders>
              <w:top w:val="single" w:sz="4" w:space="0" w:color="auto"/>
              <w:bottom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r w:rsidR="00FF66C3" w:rsidRPr="00B44EB5" w:rsidTr="00EF2CA0">
        <w:tc>
          <w:tcPr>
            <w:tcW w:w="2746" w:type="dxa"/>
            <w:shd w:val="clear" w:color="auto" w:fill="auto"/>
          </w:tcPr>
          <w:p w:rsidR="00FF66C3" w:rsidRPr="00B44EB5" w:rsidRDefault="00FF66C3" w:rsidP="0008728D">
            <w:pPr>
              <w:pStyle w:val="Default"/>
              <w:jc w:val="right"/>
              <w:rPr>
                <w:rFonts w:ascii="Times New Roman" w:hAnsi="Times New Roman" w:cs="Times New Roman"/>
                <w:color w:val="auto"/>
                <w:lang w:val="lv-LV"/>
              </w:rPr>
            </w:pPr>
            <w:proofErr w:type="spellStart"/>
            <w:r w:rsidRPr="00B44EB5">
              <w:rPr>
                <w:rFonts w:ascii="Times New Roman" w:hAnsi="Times New Roman" w:cs="Times New Roman"/>
                <w:color w:val="auto"/>
                <w:lang w:val="lv-LV"/>
              </w:rPr>
              <w:t>z.v</w:t>
            </w:r>
            <w:proofErr w:type="spellEnd"/>
            <w:r w:rsidRPr="00B44EB5">
              <w:rPr>
                <w:rFonts w:ascii="Times New Roman" w:hAnsi="Times New Roman" w:cs="Times New Roman"/>
                <w:color w:val="auto"/>
                <w:lang w:val="lv-LV"/>
              </w:rPr>
              <w:t>.</w:t>
            </w:r>
          </w:p>
        </w:tc>
        <w:tc>
          <w:tcPr>
            <w:tcW w:w="6580" w:type="dxa"/>
            <w:tcBorders>
              <w:top w:val="single" w:sz="4" w:space="0" w:color="auto"/>
            </w:tcBorders>
            <w:shd w:val="clear" w:color="auto" w:fill="auto"/>
          </w:tcPr>
          <w:p w:rsidR="00FF66C3" w:rsidRPr="00B44EB5" w:rsidRDefault="00FF66C3" w:rsidP="0008728D">
            <w:pPr>
              <w:pStyle w:val="Default"/>
              <w:rPr>
                <w:rFonts w:ascii="Times New Roman" w:hAnsi="Times New Roman" w:cs="Times New Roman"/>
                <w:color w:val="auto"/>
                <w:lang w:val="lv-LV"/>
              </w:rPr>
            </w:pPr>
          </w:p>
        </w:tc>
      </w:tr>
    </w:tbl>
    <w:p w:rsidR="00FF66C3" w:rsidRPr="00B44EB5" w:rsidRDefault="00FF66C3">
      <w:pPr>
        <w:spacing w:after="200" w:line="276" w:lineRule="auto"/>
      </w:pPr>
    </w:p>
    <w:sectPr w:rsidR="00FF66C3" w:rsidRPr="00B44EB5" w:rsidSect="00B360F9">
      <w:pgSz w:w="11906" w:h="16838"/>
      <w:pgMar w:top="1440" w:right="83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B585F"/>
    <w:multiLevelType w:val="hybridMultilevel"/>
    <w:tmpl w:val="61625006"/>
    <w:lvl w:ilvl="0" w:tplc="F3A465AE">
      <w:start w:val="3"/>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nsid w:val="212F4862"/>
    <w:multiLevelType w:val="hybridMultilevel"/>
    <w:tmpl w:val="CBE6B394"/>
    <w:lvl w:ilvl="0" w:tplc="E05E166E">
      <w:start w:val="1"/>
      <w:numFmt w:val="decimal"/>
      <w:lvlText w:val="%1."/>
      <w:lvlJc w:val="left"/>
      <w:pPr>
        <w:tabs>
          <w:tab w:val="num" w:pos="720"/>
        </w:tabs>
        <w:ind w:left="720" w:hanging="360"/>
      </w:pPr>
      <w:rPr>
        <w:b w:val="0"/>
      </w:rPr>
    </w:lvl>
    <w:lvl w:ilvl="1" w:tplc="C21E74D2">
      <w:start w:val="3"/>
      <w:numFmt w:val="decimal"/>
      <w:lvlText w:val="1.%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nsid w:val="27936482"/>
    <w:multiLevelType w:val="hybridMultilevel"/>
    <w:tmpl w:val="4B4A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165B93"/>
    <w:multiLevelType w:val="hybridMultilevel"/>
    <w:tmpl w:val="492A4F80"/>
    <w:lvl w:ilvl="0" w:tplc="4F6A23F4">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6DC4DC3"/>
    <w:multiLevelType w:val="multilevel"/>
    <w:tmpl w:val="E79AB6B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3BBA1FBF"/>
    <w:multiLevelType w:val="multilevel"/>
    <w:tmpl w:val="99C468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firstLine="0"/>
      </w:pPr>
      <w:rPr>
        <w:rFonts w:hint="default"/>
      </w:rPr>
    </w:lvl>
    <w:lvl w:ilvl="3">
      <w:start w:val="1"/>
      <w:numFmt w:val="decimal"/>
      <w:lvlText w:val="%1.%2.%3.%4."/>
      <w:lvlJc w:val="left"/>
      <w:pPr>
        <w:tabs>
          <w:tab w:val="num" w:pos="567"/>
        </w:tabs>
        <w:ind w:left="1701" w:hanging="567"/>
      </w:pPr>
      <w:rPr>
        <w:rFonts w:hint="default"/>
      </w:rPr>
    </w:lvl>
    <w:lvl w:ilvl="4">
      <w:start w:val="1"/>
      <w:numFmt w:val="decimal"/>
      <w:lvlText w:val="%1.%2.%3.%4.%5."/>
      <w:lvlJc w:val="left"/>
      <w:pPr>
        <w:tabs>
          <w:tab w:val="num" w:pos="567"/>
        </w:tabs>
        <w:ind w:left="2268"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40545A9"/>
    <w:multiLevelType w:val="multilevel"/>
    <w:tmpl w:val="812E3B8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B45161"/>
    <w:multiLevelType w:val="multilevel"/>
    <w:tmpl w:val="A002DA76"/>
    <w:lvl w:ilvl="0">
      <w:start w:val="1"/>
      <w:numFmt w:val="decimal"/>
      <w:lvlText w:val="%1."/>
      <w:lvlJc w:val="left"/>
      <w:pPr>
        <w:ind w:left="720" w:hanging="360"/>
      </w:pPr>
    </w:lvl>
    <w:lvl w:ilv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nsid w:val="609D2C72"/>
    <w:multiLevelType w:val="multilevel"/>
    <w:tmpl w:val="82E2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5"/>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F8"/>
    <w:rsid w:val="00002AF1"/>
    <w:rsid w:val="000152F2"/>
    <w:rsid w:val="000276B4"/>
    <w:rsid w:val="00052EB9"/>
    <w:rsid w:val="00071288"/>
    <w:rsid w:val="00077393"/>
    <w:rsid w:val="000E5635"/>
    <w:rsid w:val="000F44B1"/>
    <w:rsid w:val="00242012"/>
    <w:rsid w:val="00273392"/>
    <w:rsid w:val="002D08A0"/>
    <w:rsid w:val="00313580"/>
    <w:rsid w:val="00415EAE"/>
    <w:rsid w:val="00426F75"/>
    <w:rsid w:val="0049379E"/>
    <w:rsid w:val="004A6520"/>
    <w:rsid w:val="00590B95"/>
    <w:rsid w:val="00597BB3"/>
    <w:rsid w:val="00623AFE"/>
    <w:rsid w:val="0071195A"/>
    <w:rsid w:val="00771D3E"/>
    <w:rsid w:val="0077730A"/>
    <w:rsid w:val="00811973"/>
    <w:rsid w:val="008F36E1"/>
    <w:rsid w:val="009851B9"/>
    <w:rsid w:val="00996B4D"/>
    <w:rsid w:val="00A01370"/>
    <w:rsid w:val="00A4005A"/>
    <w:rsid w:val="00AA00DD"/>
    <w:rsid w:val="00B360F9"/>
    <w:rsid w:val="00B44EB5"/>
    <w:rsid w:val="00BF6148"/>
    <w:rsid w:val="00C561DA"/>
    <w:rsid w:val="00C648E9"/>
    <w:rsid w:val="00CA1CF3"/>
    <w:rsid w:val="00CC2C67"/>
    <w:rsid w:val="00CE4238"/>
    <w:rsid w:val="00CE7A78"/>
    <w:rsid w:val="00D20419"/>
    <w:rsid w:val="00D671D4"/>
    <w:rsid w:val="00D93ED6"/>
    <w:rsid w:val="00E17FF9"/>
    <w:rsid w:val="00EC01B6"/>
    <w:rsid w:val="00EF2CA0"/>
    <w:rsid w:val="00F367AA"/>
    <w:rsid w:val="00F429F8"/>
    <w:rsid w:val="00FB6726"/>
    <w:rsid w:val="00FF6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1">
    <w:name w:val="heading 1"/>
    <w:basedOn w:val="Parasts"/>
    <w:next w:val="Parasts"/>
    <w:link w:val="Virsraksts1Rakstz"/>
    <w:uiPriority w:val="9"/>
    <w:qFormat/>
    <w:rsid w:val="00415E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
    <w:basedOn w:val="Parasts"/>
    <w:link w:val="SarakstarindkopaRakstz"/>
    <w:uiPriority w:val="34"/>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
    <w:link w:val="Sarakstarindkopa"/>
    <w:uiPriority w:val="34"/>
    <w:locked/>
    <w:rsid w:val="00771D3E"/>
  </w:style>
  <w:style w:type="paragraph" w:customStyle="1" w:styleId="Default">
    <w:name w:val="Defaul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Balonteksts">
    <w:name w:val="Balloon Text"/>
    <w:basedOn w:val="Parasts"/>
    <w:link w:val="BalontekstsRakstz"/>
    <w:uiPriority w:val="99"/>
    <w:semiHidden/>
    <w:unhideWhenUsed/>
    <w:rsid w:val="00D2041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20419"/>
    <w:rPr>
      <w:rFonts w:ascii="Tahoma" w:eastAsia="Calibri" w:hAnsi="Tahoma" w:cs="Tahoma"/>
      <w:sz w:val="16"/>
      <w:szCs w:val="16"/>
      <w:lang w:eastAsia="lv-LV"/>
    </w:rPr>
  </w:style>
  <w:style w:type="character" w:customStyle="1" w:styleId="Virsraksts1Rakstz">
    <w:name w:val="Virsraksts 1 Rakstz."/>
    <w:basedOn w:val="Noklusjumarindkopasfonts"/>
    <w:link w:val="Virsraksts1"/>
    <w:uiPriority w:val="9"/>
    <w:rsid w:val="00415EAE"/>
    <w:rPr>
      <w:rFonts w:asciiTheme="majorHAnsi" w:eastAsiaTheme="majorEastAsia" w:hAnsiTheme="majorHAnsi" w:cstheme="majorBidi"/>
      <w:b/>
      <w:bCs/>
      <w:color w:val="365F91" w:themeColor="accent1" w:themeShade="BF"/>
      <w:sz w:val="28"/>
      <w:szCs w:val="28"/>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D93ED6"/>
    <w:pPr>
      <w:spacing w:after="0" w:line="240" w:lineRule="auto"/>
    </w:pPr>
    <w:rPr>
      <w:rFonts w:ascii="Times New Roman" w:eastAsia="Calibri" w:hAnsi="Times New Roman" w:cs="Times New Roman"/>
      <w:sz w:val="24"/>
      <w:szCs w:val="24"/>
      <w:lang w:eastAsia="lv-LV"/>
    </w:rPr>
  </w:style>
  <w:style w:type="paragraph" w:styleId="Virsraksts1">
    <w:name w:val="heading 1"/>
    <w:basedOn w:val="Parasts"/>
    <w:next w:val="Parasts"/>
    <w:link w:val="Virsraksts1Rakstz"/>
    <w:uiPriority w:val="9"/>
    <w:qFormat/>
    <w:rsid w:val="00415E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3">
    <w:name w:val="heading 3"/>
    <w:aliases w:val="Char1"/>
    <w:basedOn w:val="Parasts"/>
    <w:next w:val="Parasts"/>
    <w:link w:val="Virsraksts3Rakstz"/>
    <w:uiPriority w:val="99"/>
    <w:qFormat/>
    <w:rsid w:val="00B44EB5"/>
    <w:pPr>
      <w:keepNext/>
      <w:tabs>
        <w:tab w:val="num" w:pos="0"/>
      </w:tabs>
      <w:suppressAutoHyphens/>
      <w:spacing w:before="240" w:after="60"/>
      <w:outlineLvl w:val="2"/>
    </w:pPr>
    <w:rPr>
      <w:rFonts w:ascii="Arial" w:eastAsia="Times New Roman" w:hAnsi="Arial" w:cs="Arial"/>
      <w:b/>
      <w:bCs/>
      <w:sz w:val="26"/>
      <w:szCs w:val="26"/>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93ED6"/>
    <w:rPr>
      <w:color w:val="0000FF" w:themeColor="hyperlink"/>
      <w:u w:val="single"/>
    </w:rPr>
  </w:style>
  <w:style w:type="table" w:styleId="Reatabula">
    <w:name w:val="Table Grid"/>
    <w:basedOn w:val="Parastatabula"/>
    <w:uiPriority w:val="59"/>
    <w:rsid w:val="00BF6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Saistīto dokumentu saraksts"/>
    <w:basedOn w:val="Parasts"/>
    <w:link w:val="SarakstarindkopaRakstz"/>
    <w:uiPriority w:val="34"/>
    <w:qFormat/>
    <w:rsid w:val="00771D3E"/>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SarakstarindkopaRakstz">
    <w:name w:val="Saraksta rindkopa Rakstz."/>
    <w:aliases w:val="H&amp;P List Paragraph Rakstz.,2 Rakstz.,Strip Rakstz.,Saistīto dokumentu saraksts Rakstz."/>
    <w:link w:val="Sarakstarindkopa"/>
    <w:uiPriority w:val="34"/>
    <w:locked/>
    <w:rsid w:val="00771D3E"/>
  </w:style>
  <w:style w:type="paragraph" w:customStyle="1" w:styleId="Default">
    <w:name w:val="Default"/>
    <w:rsid w:val="00FF66C3"/>
    <w:pPr>
      <w:autoSpaceDE w:val="0"/>
      <w:autoSpaceDN w:val="0"/>
      <w:adjustRightInd w:val="0"/>
      <w:spacing w:after="0" w:line="240" w:lineRule="auto"/>
    </w:pPr>
    <w:rPr>
      <w:rFonts w:ascii="Calibri" w:eastAsia="Times New Roman" w:hAnsi="Calibri" w:cs="Calibri"/>
      <w:color w:val="000000"/>
      <w:sz w:val="24"/>
      <w:szCs w:val="24"/>
      <w:lang w:val="ru-RU" w:eastAsia="ru-RU"/>
    </w:rPr>
  </w:style>
  <w:style w:type="character" w:customStyle="1" w:styleId="Virsraksts3Rakstz">
    <w:name w:val="Virsraksts 3 Rakstz."/>
    <w:aliases w:val="Char1 Rakstz."/>
    <w:basedOn w:val="Noklusjumarindkopasfonts"/>
    <w:link w:val="Virsraksts3"/>
    <w:uiPriority w:val="99"/>
    <w:rsid w:val="00B44EB5"/>
    <w:rPr>
      <w:rFonts w:ascii="Arial" w:eastAsia="Times New Roman" w:hAnsi="Arial" w:cs="Arial"/>
      <w:b/>
      <w:bCs/>
      <w:sz w:val="26"/>
      <w:szCs w:val="26"/>
      <w:lang w:eastAsia="ar-SA"/>
    </w:rPr>
  </w:style>
  <w:style w:type="paragraph" w:styleId="Paraststmeklis">
    <w:name w:val="Normal (Web)"/>
    <w:basedOn w:val="Parasts"/>
    <w:uiPriority w:val="99"/>
    <w:unhideWhenUsed/>
    <w:rsid w:val="00B44EB5"/>
    <w:pPr>
      <w:spacing w:before="100" w:beforeAutospacing="1" w:after="100" w:afterAutospacing="1"/>
    </w:pPr>
    <w:rPr>
      <w:rFonts w:eastAsia="Times New Roman"/>
      <w:lang w:val="ru-RU" w:eastAsia="ru-RU"/>
    </w:rPr>
  </w:style>
  <w:style w:type="paragraph" w:styleId="Balonteksts">
    <w:name w:val="Balloon Text"/>
    <w:basedOn w:val="Parasts"/>
    <w:link w:val="BalontekstsRakstz"/>
    <w:uiPriority w:val="99"/>
    <w:semiHidden/>
    <w:unhideWhenUsed/>
    <w:rsid w:val="00D20419"/>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D20419"/>
    <w:rPr>
      <w:rFonts w:ascii="Tahoma" w:eastAsia="Calibri" w:hAnsi="Tahoma" w:cs="Tahoma"/>
      <w:sz w:val="16"/>
      <w:szCs w:val="16"/>
      <w:lang w:eastAsia="lv-LV"/>
    </w:rPr>
  </w:style>
  <w:style w:type="character" w:customStyle="1" w:styleId="Virsraksts1Rakstz">
    <w:name w:val="Virsraksts 1 Rakstz."/>
    <w:basedOn w:val="Noklusjumarindkopasfonts"/>
    <w:link w:val="Virsraksts1"/>
    <w:uiPriority w:val="9"/>
    <w:rsid w:val="00415EAE"/>
    <w:rPr>
      <w:rFonts w:asciiTheme="majorHAnsi" w:eastAsiaTheme="majorEastAsia" w:hAnsiTheme="majorHAnsi" w:cstheme="majorBidi"/>
      <w:b/>
      <w:bCs/>
      <w:color w:val="365F91" w:themeColor="accent1" w:themeShade="BF"/>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634973">
      <w:bodyDiv w:val="1"/>
      <w:marLeft w:val="0"/>
      <w:marRight w:val="0"/>
      <w:marTop w:val="0"/>
      <w:marBottom w:val="0"/>
      <w:divBdr>
        <w:top w:val="none" w:sz="0" w:space="0" w:color="auto"/>
        <w:left w:val="none" w:sz="0" w:space="0" w:color="auto"/>
        <w:bottom w:val="none" w:sz="0" w:space="0" w:color="auto"/>
        <w:right w:val="none" w:sz="0" w:space="0" w:color="auto"/>
      </w:divBdr>
    </w:div>
    <w:div w:id="709571367">
      <w:bodyDiv w:val="1"/>
      <w:marLeft w:val="0"/>
      <w:marRight w:val="0"/>
      <w:marTop w:val="0"/>
      <w:marBottom w:val="0"/>
      <w:divBdr>
        <w:top w:val="none" w:sz="0" w:space="0" w:color="auto"/>
        <w:left w:val="none" w:sz="0" w:space="0" w:color="auto"/>
        <w:bottom w:val="none" w:sz="0" w:space="0" w:color="auto"/>
        <w:right w:val="none" w:sz="0" w:space="0" w:color="auto"/>
      </w:divBdr>
    </w:div>
    <w:div w:id="784812770">
      <w:bodyDiv w:val="1"/>
      <w:marLeft w:val="0"/>
      <w:marRight w:val="0"/>
      <w:marTop w:val="0"/>
      <w:marBottom w:val="0"/>
      <w:divBdr>
        <w:top w:val="none" w:sz="0" w:space="0" w:color="auto"/>
        <w:left w:val="none" w:sz="0" w:space="0" w:color="auto"/>
        <w:bottom w:val="none" w:sz="0" w:space="0" w:color="auto"/>
        <w:right w:val="none" w:sz="0" w:space="0" w:color="auto"/>
      </w:divBdr>
    </w:div>
    <w:div w:id="794568065">
      <w:bodyDiv w:val="1"/>
      <w:marLeft w:val="0"/>
      <w:marRight w:val="0"/>
      <w:marTop w:val="0"/>
      <w:marBottom w:val="0"/>
      <w:divBdr>
        <w:top w:val="none" w:sz="0" w:space="0" w:color="auto"/>
        <w:left w:val="none" w:sz="0" w:space="0" w:color="auto"/>
        <w:bottom w:val="none" w:sz="0" w:space="0" w:color="auto"/>
        <w:right w:val="none" w:sz="0" w:space="0" w:color="auto"/>
      </w:divBdr>
    </w:div>
    <w:div w:id="888109871">
      <w:bodyDiv w:val="1"/>
      <w:marLeft w:val="0"/>
      <w:marRight w:val="0"/>
      <w:marTop w:val="0"/>
      <w:marBottom w:val="0"/>
      <w:divBdr>
        <w:top w:val="none" w:sz="0" w:space="0" w:color="auto"/>
        <w:left w:val="none" w:sz="0" w:space="0" w:color="auto"/>
        <w:bottom w:val="none" w:sz="0" w:space="0" w:color="auto"/>
        <w:right w:val="none" w:sz="0" w:space="0" w:color="auto"/>
      </w:divBdr>
    </w:div>
    <w:div w:id="1088385632">
      <w:bodyDiv w:val="1"/>
      <w:marLeft w:val="0"/>
      <w:marRight w:val="0"/>
      <w:marTop w:val="0"/>
      <w:marBottom w:val="0"/>
      <w:divBdr>
        <w:top w:val="none" w:sz="0" w:space="0" w:color="auto"/>
        <w:left w:val="none" w:sz="0" w:space="0" w:color="auto"/>
        <w:bottom w:val="none" w:sz="0" w:space="0" w:color="auto"/>
        <w:right w:val="none" w:sz="0" w:space="0" w:color="auto"/>
      </w:divBdr>
    </w:div>
    <w:div w:id="1191526869">
      <w:bodyDiv w:val="1"/>
      <w:marLeft w:val="0"/>
      <w:marRight w:val="0"/>
      <w:marTop w:val="0"/>
      <w:marBottom w:val="0"/>
      <w:divBdr>
        <w:top w:val="none" w:sz="0" w:space="0" w:color="auto"/>
        <w:left w:val="none" w:sz="0" w:space="0" w:color="auto"/>
        <w:bottom w:val="none" w:sz="0" w:space="0" w:color="auto"/>
        <w:right w:val="none" w:sz="0" w:space="0" w:color="auto"/>
      </w:divBdr>
    </w:div>
    <w:div w:id="1457524863">
      <w:bodyDiv w:val="1"/>
      <w:marLeft w:val="0"/>
      <w:marRight w:val="0"/>
      <w:marTop w:val="0"/>
      <w:marBottom w:val="0"/>
      <w:divBdr>
        <w:top w:val="none" w:sz="0" w:space="0" w:color="auto"/>
        <w:left w:val="none" w:sz="0" w:space="0" w:color="auto"/>
        <w:bottom w:val="none" w:sz="0" w:space="0" w:color="auto"/>
        <w:right w:val="none" w:sz="0" w:space="0" w:color="auto"/>
      </w:divBdr>
    </w:div>
    <w:div w:id="1565605883">
      <w:bodyDiv w:val="1"/>
      <w:marLeft w:val="0"/>
      <w:marRight w:val="0"/>
      <w:marTop w:val="0"/>
      <w:marBottom w:val="0"/>
      <w:divBdr>
        <w:top w:val="none" w:sz="0" w:space="0" w:color="auto"/>
        <w:left w:val="none" w:sz="0" w:space="0" w:color="auto"/>
        <w:bottom w:val="none" w:sz="0" w:space="0" w:color="auto"/>
        <w:right w:val="none" w:sz="0" w:space="0" w:color="auto"/>
      </w:divBdr>
    </w:div>
    <w:div w:id="1647734097">
      <w:bodyDiv w:val="1"/>
      <w:marLeft w:val="0"/>
      <w:marRight w:val="0"/>
      <w:marTop w:val="0"/>
      <w:marBottom w:val="0"/>
      <w:divBdr>
        <w:top w:val="none" w:sz="0" w:space="0" w:color="auto"/>
        <w:left w:val="none" w:sz="0" w:space="0" w:color="auto"/>
        <w:bottom w:val="none" w:sz="0" w:space="0" w:color="auto"/>
        <w:right w:val="none" w:sz="0" w:space="0" w:color="auto"/>
      </w:divBdr>
    </w:div>
    <w:div w:id="1670257245">
      <w:bodyDiv w:val="1"/>
      <w:marLeft w:val="0"/>
      <w:marRight w:val="0"/>
      <w:marTop w:val="0"/>
      <w:marBottom w:val="0"/>
      <w:divBdr>
        <w:top w:val="none" w:sz="0" w:space="0" w:color="auto"/>
        <w:left w:val="none" w:sz="0" w:space="0" w:color="auto"/>
        <w:bottom w:val="none" w:sz="0" w:space="0" w:color="auto"/>
        <w:right w:val="none" w:sz="0" w:space="0" w:color="auto"/>
      </w:divBdr>
    </w:div>
    <w:div w:id="175311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3</Pages>
  <Words>1954</Words>
  <Characters>1115</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 Obolevica</dc:creator>
  <cp:keywords/>
  <dc:description/>
  <cp:lastModifiedBy>Alla Obolevica</cp:lastModifiedBy>
  <cp:revision>49</cp:revision>
  <cp:lastPrinted>2019-12-17T11:35:00Z</cp:lastPrinted>
  <dcterms:created xsi:type="dcterms:W3CDTF">2017-01-27T09:08:00Z</dcterms:created>
  <dcterms:modified xsi:type="dcterms:W3CDTF">2020-11-02T10:03:00Z</dcterms:modified>
</cp:coreProperties>
</file>